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14" w:rsidRDefault="00DA7868" w:rsidP="00F76B14">
      <w:pPr>
        <w:ind w:left="0" w:firstLine="0"/>
        <w:contextualSpacing/>
        <w:jc w:val="center"/>
        <w:rPr>
          <w:rFonts w:ascii="Arial" w:hAnsi="Arial" w:cs="Arial"/>
          <w:b/>
        </w:rPr>
      </w:pPr>
      <w:r>
        <w:rPr>
          <w:rFonts w:ascii="Tahoma" w:hAnsi="Tahoma" w:cs="Tahoma"/>
          <w:b/>
          <w:sz w:val="32"/>
          <w:szCs w:val="20"/>
        </w:rPr>
        <w:t>SUMMER ACTIVITY SCHEMES 2020</w:t>
      </w:r>
    </w:p>
    <w:p w:rsidR="00F76B14" w:rsidRPr="005A4670" w:rsidRDefault="00F76B14" w:rsidP="00F76B14">
      <w:pPr>
        <w:ind w:left="0" w:firstLine="0"/>
        <w:contextualSpacing/>
        <w:rPr>
          <w:rFonts w:ascii="Arial" w:hAnsi="Arial" w:cs="Arial"/>
          <w:b/>
          <w:sz w:val="24"/>
          <w:szCs w:val="24"/>
        </w:rPr>
      </w:pPr>
    </w:p>
    <w:p w:rsidR="00F76B14" w:rsidRPr="00794736" w:rsidRDefault="00F76B14" w:rsidP="00794736">
      <w:pPr>
        <w:ind w:left="0" w:firstLine="0"/>
      </w:pPr>
      <w:r w:rsidRPr="005A4670">
        <w:t xml:space="preserve">If you would like to join us for </w:t>
      </w:r>
      <w:r w:rsidR="006B352F">
        <w:t>Summer Scheme 2020</w:t>
      </w:r>
      <w:r w:rsidRPr="005A4670">
        <w:t xml:space="preserve"> then please complete and re</w:t>
      </w:r>
      <w:r w:rsidR="00853474">
        <w:t>turn this form to us</w:t>
      </w:r>
      <w:r w:rsidR="009F2A9C" w:rsidRPr="009F2A9C">
        <w:t xml:space="preserve"> </w:t>
      </w:r>
      <w:r w:rsidR="009F2A9C" w:rsidRPr="005A4670">
        <w:t xml:space="preserve">by </w:t>
      </w:r>
      <w:r w:rsidR="006B352F">
        <w:rPr>
          <w:b/>
        </w:rPr>
        <w:t>24</w:t>
      </w:r>
      <w:r w:rsidR="006B352F">
        <w:rPr>
          <w:b/>
          <w:vertAlign w:val="superscript"/>
        </w:rPr>
        <w:t xml:space="preserve">th </w:t>
      </w:r>
      <w:r w:rsidR="009F2A9C" w:rsidRPr="009F2A9C">
        <w:rPr>
          <w:b/>
        </w:rPr>
        <w:t>January 2020</w:t>
      </w:r>
      <w:r w:rsidR="00853474">
        <w:t xml:space="preserve"> via</w:t>
      </w:r>
      <w:r w:rsidR="00794736">
        <w:t xml:space="preserve"> e</w:t>
      </w:r>
      <w:r w:rsidR="00853474">
        <w:t>mail</w:t>
      </w:r>
      <w:r w:rsidR="00794736">
        <w:t xml:space="preserve">: </w:t>
      </w:r>
      <w:hyperlink r:id="rId9" w:history="1">
        <w:r w:rsidR="00794736" w:rsidRPr="00E31060">
          <w:rPr>
            <w:rStyle w:val="Hyperlink"/>
          </w:rPr>
          <w:t>recruitment@autismbeds.org</w:t>
        </w:r>
      </w:hyperlink>
      <w:r w:rsidR="00794736">
        <w:t xml:space="preserve"> </w:t>
      </w:r>
      <w:r w:rsidR="009F2A9C">
        <w:t xml:space="preserve">or post: </w:t>
      </w:r>
      <w:r w:rsidR="009F2A9C" w:rsidRPr="00794736">
        <w:rPr>
          <w:rFonts w:ascii="Tahoma" w:hAnsi="Tahoma" w:cs="Tahoma"/>
          <w:sz w:val="18"/>
          <w:szCs w:val="18"/>
          <w:lang w:eastAsia="en-GB"/>
        </w:rPr>
        <w:t>Suite B1, 1 Hammond Road, Elms Industrial Estate, Bedford</w:t>
      </w:r>
      <w:r w:rsidR="00794736">
        <w:rPr>
          <w:rFonts w:ascii="Tahoma" w:hAnsi="Tahoma" w:cs="Tahoma"/>
          <w:sz w:val="18"/>
          <w:szCs w:val="18"/>
          <w:lang w:eastAsia="en-GB"/>
        </w:rPr>
        <w:t>,</w:t>
      </w:r>
      <w:r w:rsidR="009F2A9C" w:rsidRPr="00794736">
        <w:rPr>
          <w:rFonts w:ascii="Tahoma" w:hAnsi="Tahoma" w:cs="Tahoma"/>
          <w:sz w:val="18"/>
          <w:szCs w:val="18"/>
          <w:lang w:eastAsia="en-GB"/>
        </w:rPr>
        <w:t xml:space="preserve"> MK41 0UD</w:t>
      </w:r>
      <w:r w:rsidR="00794736">
        <w:rPr>
          <w:rFonts w:ascii="Tahoma" w:hAnsi="Tahoma" w:cs="Tahoma"/>
          <w:sz w:val="18"/>
          <w:szCs w:val="18"/>
          <w:lang w:eastAsia="en-GB"/>
        </w:rPr>
        <w:t>.</w:t>
      </w:r>
    </w:p>
    <w:p w:rsidR="00F76B14" w:rsidRPr="005A4670" w:rsidRDefault="00F76B14" w:rsidP="00F76B14">
      <w:pPr>
        <w:ind w:left="0" w:firstLine="0"/>
        <w:rPr>
          <w:b/>
        </w:rPr>
      </w:pPr>
    </w:p>
    <w:p w:rsidR="00F76B14" w:rsidRDefault="00F76B14" w:rsidP="00F76B14">
      <w:pPr>
        <w:ind w:left="0" w:firstLine="0"/>
      </w:pPr>
      <w:r w:rsidRPr="005A4670">
        <w:t>If you would like to be considered for a Support Worker or an Assistant Support Worker role, please indicate your availability in the tick boxes provided.</w:t>
      </w:r>
    </w:p>
    <w:p w:rsidR="00F76B14" w:rsidRPr="005A4670" w:rsidRDefault="00F76B14" w:rsidP="00F76B14">
      <w:pPr>
        <w:ind w:left="0" w:firstLine="0"/>
      </w:pPr>
    </w:p>
    <w:p w:rsidR="00F76B14" w:rsidRDefault="00F76B14" w:rsidP="00F76B14">
      <w:pPr>
        <w:ind w:left="0" w:firstLine="0"/>
      </w:pPr>
      <w:r w:rsidRPr="005A4670">
        <w:rPr>
          <w:b/>
        </w:rPr>
        <w:t>PLEASE NOTE</w:t>
      </w:r>
      <w:r w:rsidRPr="005A4670">
        <w:t xml:space="preserve"> we can only accept staff and volunteer availability forms for </w:t>
      </w:r>
      <w:r w:rsidRPr="005A4670">
        <w:rPr>
          <w:b/>
        </w:rPr>
        <w:t>FULL WEEKS</w:t>
      </w:r>
      <w:r w:rsidRPr="005A4670">
        <w:t>. AB operates an Equal Opportunities Policy and every applicant will be judged on individual merit.</w:t>
      </w:r>
    </w:p>
    <w:p w:rsidR="00F76B14" w:rsidRPr="005A4670" w:rsidRDefault="00F76B14" w:rsidP="00F76B14">
      <w:pPr>
        <w:ind w:left="0" w:firstLine="0"/>
      </w:pPr>
    </w:p>
    <w:p w:rsidR="00F76B14" w:rsidRPr="005A4670" w:rsidRDefault="00F76B14" w:rsidP="00F76B14">
      <w:pPr>
        <w:ind w:left="0" w:firstLine="0"/>
      </w:pPr>
      <w:r w:rsidRPr="005A4670">
        <w:t>If you have any questions or would like to discuss any of the details mentioned, please feel free to contact a member of the Children’s Services Team.</w:t>
      </w:r>
    </w:p>
    <w:p w:rsidR="00F76B14" w:rsidRPr="00F76B14" w:rsidRDefault="00F76B14" w:rsidP="00F76B14">
      <w:pPr>
        <w:ind w:left="0" w:firstLine="0"/>
        <w:rPr>
          <w:sz w:val="16"/>
        </w:rPr>
      </w:pPr>
    </w:p>
    <w:tbl>
      <w:tblPr>
        <w:tblpPr w:leftFromText="180" w:rightFromText="180" w:vertAnchor="text" w:horzAnchor="margin" w:tblpY="-24"/>
        <w:tblW w:w="5000" w:type="pct"/>
        <w:tblLook w:val="04A0" w:firstRow="1" w:lastRow="0" w:firstColumn="1" w:lastColumn="0" w:noHBand="0" w:noVBand="1"/>
      </w:tblPr>
      <w:tblGrid>
        <w:gridCol w:w="993"/>
        <w:gridCol w:w="391"/>
        <w:gridCol w:w="718"/>
        <w:gridCol w:w="2683"/>
        <w:gridCol w:w="284"/>
        <w:gridCol w:w="991"/>
        <w:gridCol w:w="425"/>
        <w:gridCol w:w="235"/>
        <w:gridCol w:w="618"/>
        <w:gridCol w:w="423"/>
        <w:gridCol w:w="1703"/>
        <w:gridCol w:w="1218"/>
      </w:tblGrid>
      <w:tr w:rsidR="00F76B14" w:rsidRPr="005A4670" w:rsidTr="0053685C">
        <w:trPr>
          <w:trHeight w:val="397"/>
        </w:trPr>
        <w:tc>
          <w:tcPr>
            <w:tcW w:w="648" w:type="pct"/>
            <w:gridSpan w:val="2"/>
            <w:vAlign w:val="bottom"/>
            <w:hideMark/>
          </w:tcPr>
          <w:p w:rsidR="00F76B14" w:rsidRPr="005A4670" w:rsidRDefault="00F76B14" w:rsidP="00F76B14">
            <w:pPr>
              <w:ind w:left="0" w:firstLine="0"/>
            </w:pPr>
            <w:r w:rsidRPr="005A4670">
              <w:t>Surname:</w:t>
            </w:r>
          </w:p>
        </w:tc>
        <w:tc>
          <w:tcPr>
            <w:tcW w:w="1592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76B14" w:rsidRPr="005A4670" w:rsidRDefault="00F76B14" w:rsidP="00F76B14">
            <w:pPr>
              <w:ind w:left="0" w:firstLine="0"/>
            </w:pPr>
          </w:p>
        </w:tc>
        <w:tc>
          <w:tcPr>
            <w:tcW w:w="133" w:type="pct"/>
            <w:vAlign w:val="bottom"/>
          </w:tcPr>
          <w:p w:rsidR="00F76B14" w:rsidRPr="005A4670" w:rsidRDefault="00F76B14" w:rsidP="00F76B14">
            <w:pPr>
              <w:ind w:left="0" w:firstLine="0"/>
            </w:pPr>
          </w:p>
        </w:tc>
        <w:tc>
          <w:tcPr>
            <w:tcW w:w="2057" w:type="pct"/>
            <w:gridSpan w:val="6"/>
            <w:vAlign w:val="bottom"/>
            <w:hideMark/>
          </w:tcPr>
          <w:p w:rsidR="00F76B14" w:rsidRPr="005A4670" w:rsidRDefault="00F76B14" w:rsidP="00F76B14">
            <w:pPr>
              <w:ind w:left="0" w:firstLine="0"/>
            </w:pPr>
            <w:r w:rsidRPr="005A4670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670">
              <w:instrText xml:space="preserve"> FORMCHECKBOX </w:instrText>
            </w:r>
            <w:r w:rsidR="001C158D">
              <w:fldChar w:fldCharType="separate"/>
            </w:r>
            <w:r w:rsidRPr="005A4670">
              <w:fldChar w:fldCharType="end"/>
            </w:r>
            <w:r w:rsidRPr="005A4670">
              <w:t xml:space="preserve"> Miss. </w:t>
            </w:r>
            <w:r w:rsidRPr="005A4670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670">
              <w:instrText xml:space="preserve"> FORMCHECKBOX </w:instrText>
            </w:r>
            <w:r w:rsidR="001C158D">
              <w:fldChar w:fldCharType="separate"/>
            </w:r>
            <w:r w:rsidRPr="005A4670">
              <w:fldChar w:fldCharType="end"/>
            </w:r>
            <w:r w:rsidRPr="005A4670">
              <w:t xml:space="preserve"> Ms. </w:t>
            </w:r>
            <w:r w:rsidRPr="005A4670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670">
              <w:instrText xml:space="preserve"> FORMCHECKBOX </w:instrText>
            </w:r>
            <w:r w:rsidR="001C158D">
              <w:fldChar w:fldCharType="separate"/>
            </w:r>
            <w:r w:rsidRPr="005A4670">
              <w:fldChar w:fldCharType="end"/>
            </w:r>
            <w:r w:rsidRPr="005A4670">
              <w:t xml:space="preserve"> Mrs. </w:t>
            </w:r>
            <w:r w:rsidRPr="005A4670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670">
              <w:instrText xml:space="preserve"> FORMCHECKBOX </w:instrText>
            </w:r>
            <w:r w:rsidR="001C158D">
              <w:fldChar w:fldCharType="separate"/>
            </w:r>
            <w:r w:rsidRPr="005A4670">
              <w:fldChar w:fldCharType="end"/>
            </w:r>
            <w:r w:rsidRPr="005A4670">
              <w:t xml:space="preserve"> Mr. </w:t>
            </w:r>
            <w:r w:rsidRPr="005A467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670">
              <w:instrText xml:space="preserve"> FORMCHECKBOX </w:instrText>
            </w:r>
            <w:r w:rsidR="001C158D">
              <w:fldChar w:fldCharType="separate"/>
            </w:r>
            <w:r w:rsidRPr="005A4670">
              <w:fldChar w:fldCharType="end"/>
            </w:r>
            <w:r w:rsidRPr="005A4670">
              <w:t xml:space="preserve"> Other:</w:t>
            </w:r>
          </w:p>
        </w:tc>
        <w:tc>
          <w:tcPr>
            <w:tcW w:w="570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76B14" w:rsidRPr="005A4670" w:rsidRDefault="00F76B14" w:rsidP="00F76B14">
            <w:pPr>
              <w:ind w:left="0" w:firstLine="0"/>
            </w:pPr>
          </w:p>
          <w:p w:rsidR="00F76B14" w:rsidRPr="005A4670" w:rsidRDefault="00F76B14" w:rsidP="00F76B14">
            <w:pPr>
              <w:ind w:left="0" w:firstLine="0"/>
            </w:pPr>
          </w:p>
        </w:tc>
      </w:tr>
      <w:tr w:rsidR="00F76B14" w:rsidRPr="005A4670" w:rsidTr="0053685C">
        <w:trPr>
          <w:trHeight w:val="486"/>
        </w:trPr>
        <w:tc>
          <w:tcPr>
            <w:tcW w:w="648" w:type="pct"/>
            <w:gridSpan w:val="2"/>
            <w:vAlign w:val="bottom"/>
            <w:hideMark/>
          </w:tcPr>
          <w:p w:rsidR="00F76B14" w:rsidRPr="005A4670" w:rsidRDefault="00F76B14" w:rsidP="00F76B14">
            <w:pPr>
              <w:ind w:left="0" w:firstLine="0"/>
            </w:pPr>
            <w:r w:rsidRPr="005A4670">
              <w:t>Forenames:</w:t>
            </w:r>
          </w:p>
        </w:tc>
        <w:tc>
          <w:tcPr>
            <w:tcW w:w="1592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76B14" w:rsidRPr="005A4670" w:rsidRDefault="00BB6C91" w:rsidP="001C158D">
            <w:pPr>
              <w:ind w:left="0" w:firstLine="0"/>
            </w:pPr>
            <w:r>
              <w:t xml:space="preserve"> </w:t>
            </w:r>
          </w:p>
        </w:tc>
        <w:tc>
          <w:tcPr>
            <w:tcW w:w="133" w:type="pct"/>
            <w:vAlign w:val="bottom"/>
          </w:tcPr>
          <w:p w:rsidR="00F76B14" w:rsidRPr="005A4670" w:rsidRDefault="00F76B14" w:rsidP="00F76B14">
            <w:pPr>
              <w:ind w:left="0" w:firstLine="0"/>
            </w:pPr>
          </w:p>
        </w:tc>
        <w:tc>
          <w:tcPr>
            <w:tcW w:w="464" w:type="pct"/>
            <w:vAlign w:val="bottom"/>
            <w:hideMark/>
          </w:tcPr>
          <w:p w:rsidR="00F76B14" w:rsidRPr="005A4670" w:rsidRDefault="00F76B14" w:rsidP="00F76B14">
            <w:pPr>
              <w:ind w:left="0" w:firstLine="0"/>
            </w:pPr>
            <w:r w:rsidRPr="005A4670">
              <w:t>Email:</w:t>
            </w:r>
          </w:p>
        </w:tc>
        <w:tc>
          <w:tcPr>
            <w:tcW w:w="2163" w:type="pct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76B14" w:rsidRPr="005A4670" w:rsidRDefault="00F76B14" w:rsidP="001C158D">
            <w:pPr>
              <w:ind w:left="0" w:firstLine="0"/>
            </w:pPr>
          </w:p>
        </w:tc>
      </w:tr>
      <w:tr w:rsidR="00F76B14" w:rsidRPr="005A4670" w:rsidTr="00313483">
        <w:trPr>
          <w:trHeight w:val="564"/>
        </w:trPr>
        <w:tc>
          <w:tcPr>
            <w:tcW w:w="984" w:type="pct"/>
            <w:gridSpan w:val="3"/>
            <w:vAlign w:val="bottom"/>
            <w:hideMark/>
          </w:tcPr>
          <w:p w:rsidR="00F76B14" w:rsidRPr="005A4670" w:rsidRDefault="00F76B14" w:rsidP="00F76B14">
            <w:pPr>
              <w:ind w:left="0" w:firstLine="0"/>
            </w:pPr>
            <w:r w:rsidRPr="005A4670">
              <w:t>Home Telephone:</w:t>
            </w:r>
          </w:p>
        </w:tc>
        <w:tc>
          <w:tcPr>
            <w:tcW w:w="1256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76B14" w:rsidRPr="005A4670" w:rsidRDefault="00F76B14" w:rsidP="00F76B14">
            <w:pPr>
              <w:ind w:left="0" w:firstLine="0"/>
            </w:pPr>
          </w:p>
        </w:tc>
        <w:tc>
          <w:tcPr>
            <w:tcW w:w="133" w:type="pct"/>
            <w:vAlign w:val="bottom"/>
          </w:tcPr>
          <w:p w:rsidR="00F76B14" w:rsidRPr="005A4670" w:rsidRDefault="00F76B14" w:rsidP="00F76B14">
            <w:pPr>
              <w:ind w:left="0" w:firstLine="0"/>
            </w:pPr>
          </w:p>
        </w:tc>
        <w:tc>
          <w:tcPr>
            <w:tcW w:w="1062" w:type="pct"/>
            <w:gridSpan w:val="4"/>
            <w:vAlign w:val="bottom"/>
            <w:hideMark/>
          </w:tcPr>
          <w:p w:rsidR="00F76B14" w:rsidRPr="005A4670" w:rsidRDefault="00F76B14" w:rsidP="00F76B14">
            <w:pPr>
              <w:ind w:left="0" w:firstLine="0"/>
            </w:pPr>
            <w:r w:rsidRPr="005A4670">
              <w:t>Mobile Telephone:</w:t>
            </w:r>
          </w:p>
        </w:tc>
        <w:tc>
          <w:tcPr>
            <w:tcW w:w="1565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76B14" w:rsidRPr="005A4670" w:rsidRDefault="00F76B14" w:rsidP="00F76B14">
            <w:pPr>
              <w:ind w:left="0" w:firstLine="0"/>
            </w:pPr>
          </w:p>
        </w:tc>
      </w:tr>
      <w:tr w:rsidR="00313483" w:rsidRPr="005A4670" w:rsidTr="00313483">
        <w:trPr>
          <w:trHeight w:val="515"/>
        </w:trPr>
        <w:tc>
          <w:tcPr>
            <w:tcW w:w="465" w:type="pct"/>
            <w:vAlign w:val="bottom"/>
          </w:tcPr>
          <w:p w:rsidR="00165F7C" w:rsidRPr="005A4670" w:rsidRDefault="00165F7C" w:rsidP="00F76B14">
            <w:pPr>
              <w:ind w:left="0" w:firstLine="0"/>
            </w:pPr>
            <w:r>
              <w:t>Address:</w:t>
            </w:r>
          </w:p>
        </w:tc>
        <w:tc>
          <w:tcPr>
            <w:tcW w:w="2571" w:type="pct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65F7C" w:rsidRPr="005A4670" w:rsidRDefault="00165F7C" w:rsidP="00F76B14">
            <w:pPr>
              <w:ind w:left="0" w:firstLine="0"/>
            </w:pPr>
          </w:p>
        </w:tc>
        <w:tc>
          <w:tcPr>
            <w:tcW w:w="110" w:type="pct"/>
            <w:vAlign w:val="bottom"/>
          </w:tcPr>
          <w:p w:rsidR="00165F7C" w:rsidRPr="005A4670" w:rsidRDefault="00165F7C" w:rsidP="00F76B14">
            <w:pPr>
              <w:ind w:left="0" w:firstLine="0"/>
            </w:pPr>
          </w:p>
        </w:tc>
        <w:tc>
          <w:tcPr>
            <w:tcW w:w="487" w:type="pct"/>
            <w:gridSpan w:val="2"/>
            <w:vAlign w:val="bottom"/>
          </w:tcPr>
          <w:p w:rsidR="00165F7C" w:rsidRPr="005A4670" w:rsidRDefault="00165F7C" w:rsidP="00165F7C">
            <w:pPr>
              <w:ind w:left="0" w:firstLine="0"/>
              <w:jc w:val="right"/>
            </w:pPr>
            <w:r>
              <w:t>Postcode</w:t>
            </w:r>
          </w:p>
        </w:tc>
        <w:tc>
          <w:tcPr>
            <w:tcW w:w="136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65F7C" w:rsidRPr="005A4670" w:rsidRDefault="00165F7C" w:rsidP="00F76B14">
            <w:pPr>
              <w:ind w:left="0" w:firstLine="0"/>
            </w:pPr>
          </w:p>
        </w:tc>
      </w:tr>
    </w:tbl>
    <w:p w:rsidR="00F76B14" w:rsidRPr="005A4670" w:rsidRDefault="00F76B14" w:rsidP="00F76B14">
      <w:pPr>
        <w:ind w:left="0" w:firstLine="0"/>
      </w:pPr>
      <w:r w:rsidRPr="005A4670">
        <w:t xml:space="preserve">Please indicate the roles which you would like to be considered for below and then outline your availability on the form </w:t>
      </w:r>
      <w:r w:rsidR="00A926CB">
        <w:t xml:space="preserve">below. </w:t>
      </w:r>
      <w:r w:rsidRPr="005A4670">
        <w:t>Please note that an indication of availability is not a guarantee of appointment or allocation.</w:t>
      </w:r>
    </w:p>
    <w:p w:rsidR="00F76B14" w:rsidRPr="00F76B14" w:rsidRDefault="00F76B14" w:rsidP="00F76B14">
      <w:pPr>
        <w:ind w:left="0" w:firstLine="0"/>
        <w:rPr>
          <w:sz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40"/>
        <w:gridCol w:w="3102"/>
        <w:gridCol w:w="327"/>
        <w:gridCol w:w="5313"/>
      </w:tblGrid>
      <w:tr w:rsidR="00F76B14" w:rsidRPr="005A4670" w:rsidTr="0053685C">
        <w:trPr>
          <w:trHeight w:val="510"/>
        </w:trPr>
        <w:tc>
          <w:tcPr>
            <w:tcW w:w="908" w:type="pct"/>
            <w:vAlign w:val="bottom"/>
            <w:hideMark/>
          </w:tcPr>
          <w:p w:rsidR="00F76B14" w:rsidRPr="005A4670" w:rsidRDefault="00F76B14" w:rsidP="00F76B14">
            <w:pPr>
              <w:ind w:left="0" w:firstLine="0"/>
            </w:pPr>
            <w:r w:rsidRPr="005A4670">
              <w:t>ROLE:</w:t>
            </w:r>
          </w:p>
        </w:tc>
        <w:tc>
          <w:tcPr>
            <w:tcW w:w="1452" w:type="pct"/>
            <w:vAlign w:val="bottom"/>
            <w:hideMark/>
          </w:tcPr>
          <w:p w:rsidR="00F76B14" w:rsidRPr="005A4670" w:rsidRDefault="00F76B14" w:rsidP="00577B17">
            <w:pPr>
              <w:ind w:left="0" w:firstLine="0"/>
            </w:pPr>
            <w:r w:rsidRPr="001C158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58D">
              <w:instrText xml:space="preserve"> FORMCHECKBOX </w:instrText>
            </w:r>
            <w:r w:rsidR="001C158D" w:rsidRPr="001C158D">
              <w:fldChar w:fldCharType="separate"/>
            </w:r>
            <w:r w:rsidRPr="001C158D">
              <w:fldChar w:fldCharType="end"/>
            </w:r>
            <w:r w:rsidRPr="005A4670">
              <w:t xml:space="preserve"> Support Worker     </w:t>
            </w:r>
          </w:p>
        </w:tc>
        <w:tc>
          <w:tcPr>
            <w:tcW w:w="153" w:type="pct"/>
            <w:vAlign w:val="bottom"/>
          </w:tcPr>
          <w:p w:rsidR="00F76B14" w:rsidRPr="005A4670" w:rsidRDefault="00F76B14" w:rsidP="00F76B14">
            <w:pPr>
              <w:ind w:left="0" w:firstLine="0"/>
            </w:pPr>
          </w:p>
        </w:tc>
        <w:tc>
          <w:tcPr>
            <w:tcW w:w="2487" w:type="pct"/>
            <w:vAlign w:val="bottom"/>
            <w:hideMark/>
          </w:tcPr>
          <w:p w:rsidR="00F76B14" w:rsidRPr="005A4670" w:rsidRDefault="00F76B14" w:rsidP="00F76B14">
            <w:pPr>
              <w:ind w:left="0" w:firstLine="0"/>
            </w:pPr>
            <w:r w:rsidRPr="005A467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670">
              <w:instrText xml:space="preserve"> FORMCHECKBOX </w:instrText>
            </w:r>
            <w:r w:rsidR="001C158D">
              <w:fldChar w:fldCharType="separate"/>
            </w:r>
            <w:r w:rsidRPr="005A4670">
              <w:fldChar w:fldCharType="end"/>
            </w:r>
            <w:r w:rsidRPr="005A4670">
              <w:t xml:space="preserve"> Assistant Support Worker (volunteer)               </w:t>
            </w:r>
          </w:p>
        </w:tc>
      </w:tr>
    </w:tbl>
    <w:p w:rsidR="00F76B14" w:rsidRPr="005A4670" w:rsidRDefault="00F76B14" w:rsidP="00F76B14">
      <w:pPr>
        <w:ind w:left="0" w:firstLine="0"/>
        <w:rPr>
          <w:b/>
        </w:rPr>
      </w:pPr>
    </w:p>
    <w:p w:rsidR="00F76B14" w:rsidRDefault="00F76B14" w:rsidP="00F76B14">
      <w:pPr>
        <w:ind w:left="0" w:firstLine="0"/>
      </w:pPr>
      <w:r w:rsidRPr="005A4670">
        <w:t xml:space="preserve">Please note the </w:t>
      </w:r>
      <w:r w:rsidRPr="005A4670">
        <w:rPr>
          <w:b/>
          <w:caps/>
        </w:rPr>
        <w:t>compulsory</w:t>
      </w:r>
      <w:r w:rsidRPr="005A4670">
        <w:t xml:space="preserve"> training day for </w:t>
      </w:r>
      <w:r w:rsidR="00A926CB">
        <w:t>the schemes will be held for on</w:t>
      </w:r>
      <w:r w:rsidR="00577B17">
        <w:t xml:space="preserve"> </w:t>
      </w:r>
      <w:r w:rsidRPr="005A4670">
        <w:rPr>
          <w:b/>
        </w:rPr>
        <w:t xml:space="preserve">Saturday </w:t>
      </w:r>
      <w:r w:rsidR="00DA7868">
        <w:rPr>
          <w:b/>
        </w:rPr>
        <w:t>31</w:t>
      </w:r>
      <w:r w:rsidRPr="00F76B14">
        <w:rPr>
          <w:b/>
          <w:vertAlign w:val="superscript"/>
        </w:rPr>
        <w:t>st</w:t>
      </w:r>
      <w:r>
        <w:rPr>
          <w:b/>
        </w:rPr>
        <w:t xml:space="preserve"> </w:t>
      </w:r>
      <w:r w:rsidR="00DA7868">
        <w:rPr>
          <w:b/>
        </w:rPr>
        <w:t>May 2020</w:t>
      </w:r>
      <w:r w:rsidRPr="005A4670">
        <w:t>.</w:t>
      </w:r>
    </w:p>
    <w:p w:rsidR="00F76B14" w:rsidRPr="005A4670" w:rsidRDefault="00F76B14" w:rsidP="00F76B14">
      <w:pPr>
        <w:ind w:left="0" w:firstLine="0"/>
      </w:pPr>
    </w:p>
    <w:p w:rsidR="00F76B14" w:rsidRPr="005A4670" w:rsidRDefault="00F76B14" w:rsidP="00F76B14">
      <w:pPr>
        <w:ind w:left="0" w:firstLine="0"/>
      </w:pPr>
      <w:r w:rsidRPr="005A4670">
        <w:rPr>
          <w:b/>
        </w:rPr>
        <w:t>PLEASE NOTE</w:t>
      </w:r>
      <w:r w:rsidRPr="005A4670">
        <w:t xml:space="preserve"> we can only accept staff and volunteer availability forms for </w:t>
      </w:r>
      <w:r w:rsidRPr="005A4670">
        <w:rPr>
          <w:b/>
        </w:rPr>
        <w:t>full weeks.</w:t>
      </w:r>
      <w:r w:rsidRPr="005A4670">
        <w:t xml:space="preserve"> </w:t>
      </w:r>
    </w:p>
    <w:p w:rsidR="00F76B14" w:rsidRPr="005A4670" w:rsidRDefault="00F76B14" w:rsidP="00F76B14">
      <w:pPr>
        <w:ind w:left="0" w:firstLine="0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2"/>
        <w:gridCol w:w="1961"/>
        <w:gridCol w:w="485"/>
        <w:gridCol w:w="1978"/>
        <w:gridCol w:w="485"/>
        <w:gridCol w:w="1820"/>
        <w:gridCol w:w="555"/>
        <w:gridCol w:w="2186"/>
      </w:tblGrid>
      <w:tr w:rsidR="00E4163A" w:rsidRPr="005A4670" w:rsidTr="00E4163A"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76B14" w:rsidRPr="005A4670" w:rsidRDefault="00F76B14" w:rsidP="00F76B14">
            <w:pPr>
              <w:ind w:left="0" w:firstLine="0"/>
              <w:rPr>
                <w:b/>
              </w:rPr>
            </w:pPr>
            <w:r w:rsidRPr="005A4670">
              <w:rPr>
                <w:b/>
              </w:rPr>
              <w:t>Location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76B14" w:rsidRPr="005A4670" w:rsidRDefault="00F76B14" w:rsidP="00F76B14">
            <w:pPr>
              <w:ind w:left="0" w:firstLine="0"/>
              <w:rPr>
                <w:b/>
              </w:rPr>
            </w:pPr>
            <w:r w:rsidRPr="005A4670">
              <w:rPr>
                <w:b/>
              </w:rPr>
              <w:t>Week 1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76B14" w:rsidRPr="005A4670" w:rsidRDefault="00F76B14" w:rsidP="00F76B14">
            <w:pPr>
              <w:ind w:left="0" w:firstLine="0"/>
              <w:rPr>
                <w:b/>
              </w:rPr>
            </w:pPr>
          </w:p>
          <w:p w:rsidR="00F76B14" w:rsidRPr="005A4670" w:rsidRDefault="00F76B14" w:rsidP="00F76B14">
            <w:pPr>
              <w:ind w:left="0" w:firstLine="0"/>
              <w:rPr>
                <w:b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76B14" w:rsidRPr="005A4670" w:rsidRDefault="00F76B14" w:rsidP="00F76B14">
            <w:pPr>
              <w:ind w:left="0" w:firstLine="0"/>
              <w:rPr>
                <w:b/>
              </w:rPr>
            </w:pPr>
            <w:r w:rsidRPr="005A4670">
              <w:rPr>
                <w:b/>
              </w:rPr>
              <w:t>Week 2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76B14" w:rsidRPr="005A4670" w:rsidRDefault="00F76B14" w:rsidP="00F76B14">
            <w:pPr>
              <w:ind w:left="0" w:firstLine="0"/>
              <w:rPr>
                <w:b/>
              </w:rPr>
            </w:pPr>
          </w:p>
          <w:p w:rsidR="00F76B14" w:rsidRPr="005A4670" w:rsidRDefault="00F76B14" w:rsidP="00F76B14">
            <w:pPr>
              <w:ind w:left="0" w:firstLine="0"/>
              <w:rPr>
                <w:b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76B14" w:rsidRPr="005A4670" w:rsidRDefault="00F76B14" w:rsidP="00F76B14">
            <w:pPr>
              <w:ind w:left="0" w:firstLine="0"/>
              <w:rPr>
                <w:b/>
              </w:rPr>
            </w:pPr>
            <w:r w:rsidRPr="005A4670">
              <w:rPr>
                <w:b/>
              </w:rPr>
              <w:t>Week 3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76B14" w:rsidRPr="005A4670" w:rsidRDefault="00F76B14" w:rsidP="00F76B14">
            <w:pPr>
              <w:ind w:left="0" w:firstLine="0"/>
              <w:rPr>
                <w:b/>
              </w:rPr>
            </w:pPr>
          </w:p>
          <w:p w:rsidR="00F76B14" w:rsidRPr="005A4670" w:rsidRDefault="00F76B14" w:rsidP="00F76B14">
            <w:pPr>
              <w:ind w:left="0" w:firstLine="0"/>
              <w:rPr>
                <w:b/>
              </w:rPr>
            </w:pP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76B14" w:rsidRPr="00DA7868" w:rsidRDefault="00F76B14" w:rsidP="00F76B14">
            <w:pPr>
              <w:ind w:left="0" w:firstLine="0"/>
              <w:rPr>
                <w:b/>
                <w:sz w:val="21"/>
                <w:szCs w:val="21"/>
              </w:rPr>
            </w:pPr>
            <w:r w:rsidRPr="00DA7868">
              <w:rPr>
                <w:b/>
                <w:sz w:val="21"/>
                <w:szCs w:val="21"/>
              </w:rPr>
              <w:t xml:space="preserve">Training  Day </w:t>
            </w:r>
            <w:r w:rsidR="00DA7868" w:rsidRPr="00DA7868">
              <w:rPr>
                <w:b/>
                <w:sz w:val="21"/>
                <w:szCs w:val="21"/>
              </w:rPr>
              <w:t>3</w:t>
            </w:r>
            <w:r w:rsidRPr="00DA7868">
              <w:rPr>
                <w:b/>
                <w:sz w:val="21"/>
                <w:szCs w:val="21"/>
              </w:rPr>
              <w:t>1</w:t>
            </w:r>
            <w:r w:rsidRPr="00DA7868">
              <w:rPr>
                <w:b/>
                <w:sz w:val="21"/>
                <w:szCs w:val="21"/>
                <w:vertAlign w:val="superscript"/>
              </w:rPr>
              <w:t>st</w:t>
            </w:r>
            <w:r w:rsidR="00DA7868" w:rsidRPr="00DA7868">
              <w:rPr>
                <w:b/>
                <w:sz w:val="21"/>
                <w:szCs w:val="21"/>
              </w:rPr>
              <w:t xml:space="preserve"> May</w:t>
            </w:r>
            <w:r w:rsidRPr="00DA7868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E4163A" w:rsidRPr="005A4670" w:rsidTr="00E4163A">
        <w:trPr>
          <w:trHeight w:val="676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76B14" w:rsidRPr="005A4670" w:rsidRDefault="00F76B14" w:rsidP="00F76B14">
            <w:pPr>
              <w:ind w:left="0" w:firstLine="0"/>
              <w:rPr>
                <w:b/>
              </w:rPr>
            </w:pPr>
            <w:r w:rsidRPr="005A4670">
              <w:rPr>
                <w:b/>
              </w:rPr>
              <w:t>Bedford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76B14" w:rsidRPr="005A4670" w:rsidRDefault="00DA7868" w:rsidP="00E4163A">
            <w:pPr>
              <w:ind w:left="0" w:firstLine="0"/>
            </w:pPr>
            <w:r>
              <w:t>20</w:t>
            </w:r>
            <w:r w:rsidRPr="00DA7868">
              <w:rPr>
                <w:vertAlign w:val="superscript"/>
              </w:rPr>
              <w:t>th</w:t>
            </w:r>
            <w:r>
              <w:t xml:space="preserve"> – 24</w:t>
            </w:r>
            <w:r w:rsidRPr="00DA7868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76B14" w:rsidRPr="005A4670" w:rsidRDefault="00F76B14" w:rsidP="00F76B14">
            <w:pPr>
              <w:ind w:left="0" w:firstLine="0"/>
            </w:pPr>
            <w:r w:rsidRPr="005A467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670">
              <w:instrText xml:space="preserve"> FORMCHECKBOX </w:instrText>
            </w:r>
            <w:r w:rsidR="001C158D">
              <w:fldChar w:fldCharType="separate"/>
            </w:r>
            <w:r w:rsidRPr="005A4670">
              <w:fldChar w:fldCharType="end"/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76B14" w:rsidRPr="005A4670" w:rsidRDefault="00DA7868" w:rsidP="00E4163A">
            <w:pPr>
              <w:ind w:left="0" w:firstLine="0"/>
            </w:pPr>
            <w:r>
              <w:t>27</w:t>
            </w:r>
            <w:r w:rsidRPr="00DA7868">
              <w:rPr>
                <w:vertAlign w:val="superscript"/>
              </w:rPr>
              <w:t>th</w:t>
            </w:r>
            <w:r>
              <w:t xml:space="preserve"> – 31</w:t>
            </w:r>
            <w:r w:rsidRPr="00DA7868">
              <w:rPr>
                <w:vertAlign w:val="superscript"/>
              </w:rPr>
              <w:t>st</w:t>
            </w:r>
            <w:r>
              <w:t xml:space="preserve"> July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76B14" w:rsidRPr="005A4670" w:rsidRDefault="00F76B14" w:rsidP="00F76B14">
            <w:pPr>
              <w:ind w:left="0" w:firstLine="0"/>
            </w:pPr>
            <w:r w:rsidRPr="001C158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58D">
              <w:instrText xml:space="preserve"> FORMCHECKBOX </w:instrText>
            </w:r>
            <w:r w:rsidR="001C158D" w:rsidRPr="001C158D">
              <w:fldChar w:fldCharType="separate"/>
            </w:r>
            <w:r w:rsidRPr="001C158D">
              <w:fldChar w:fldCharType="end"/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76B14" w:rsidRPr="005A4670" w:rsidRDefault="00DA7868" w:rsidP="00F76B14">
            <w:pPr>
              <w:ind w:left="0" w:firstLine="0"/>
            </w:pPr>
            <w:r>
              <w:t>3</w:t>
            </w:r>
            <w:r w:rsidRPr="00DA7868">
              <w:rPr>
                <w:vertAlign w:val="superscript"/>
              </w:rPr>
              <w:t>rd</w:t>
            </w:r>
            <w:r>
              <w:t xml:space="preserve"> Aug – 7</w:t>
            </w:r>
            <w:r w:rsidRPr="00DA7868">
              <w:rPr>
                <w:vertAlign w:val="superscript"/>
              </w:rPr>
              <w:t>th</w:t>
            </w:r>
            <w:r>
              <w:t xml:space="preserve"> Aug 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76B14" w:rsidRPr="005A4670" w:rsidRDefault="00F76B14" w:rsidP="00F76B14">
            <w:pPr>
              <w:ind w:left="0" w:firstLine="0"/>
            </w:pPr>
            <w:r w:rsidRPr="005A467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670">
              <w:instrText xml:space="preserve"> FORMCHECKBOX </w:instrText>
            </w:r>
            <w:r w:rsidR="001C158D">
              <w:fldChar w:fldCharType="separate"/>
            </w:r>
            <w:r w:rsidRPr="005A4670">
              <w:fldChar w:fldCharType="end"/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76B14" w:rsidRPr="005A4670" w:rsidRDefault="00F76B14" w:rsidP="00577B17">
            <w:pPr>
              <w:ind w:left="0" w:firstLine="0"/>
              <w:jc w:val="center"/>
            </w:pPr>
            <w:r w:rsidRPr="005A467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670">
              <w:instrText xml:space="preserve"> FORMCHECKBOX </w:instrText>
            </w:r>
            <w:r w:rsidR="001C158D">
              <w:fldChar w:fldCharType="separate"/>
            </w:r>
            <w:r w:rsidRPr="005A4670">
              <w:fldChar w:fldCharType="end"/>
            </w:r>
          </w:p>
        </w:tc>
      </w:tr>
      <w:tr w:rsidR="00DA7868" w:rsidRPr="005A4670" w:rsidTr="00E4163A">
        <w:trPr>
          <w:trHeight w:val="649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A7868" w:rsidRPr="005A4670" w:rsidRDefault="00DA7868" w:rsidP="00F76B14">
            <w:pPr>
              <w:ind w:left="0" w:firstLine="0"/>
              <w:rPr>
                <w:b/>
              </w:rPr>
            </w:pPr>
            <w:r w:rsidRPr="005A4670">
              <w:rPr>
                <w:b/>
              </w:rPr>
              <w:t>Luton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A7868" w:rsidRPr="005A4670" w:rsidRDefault="00DA7868" w:rsidP="006E4EFF">
            <w:pPr>
              <w:ind w:left="0" w:firstLine="0"/>
            </w:pPr>
            <w:r>
              <w:t>20</w:t>
            </w:r>
            <w:r w:rsidRPr="00DA7868">
              <w:rPr>
                <w:vertAlign w:val="superscript"/>
              </w:rPr>
              <w:t>th</w:t>
            </w:r>
            <w:r>
              <w:t xml:space="preserve"> – 24</w:t>
            </w:r>
            <w:r w:rsidRPr="00DA7868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7868" w:rsidRPr="005A4670" w:rsidRDefault="00DA7868" w:rsidP="006E4EFF">
            <w:pPr>
              <w:ind w:left="0" w:firstLine="0"/>
            </w:pPr>
            <w:r w:rsidRPr="005A467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670">
              <w:instrText xml:space="preserve"> FORMCHECKBOX </w:instrText>
            </w:r>
            <w:r w:rsidR="001C158D">
              <w:fldChar w:fldCharType="separate"/>
            </w:r>
            <w:r w:rsidRPr="005A4670">
              <w:fldChar w:fldCharType="end"/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A7868" w:rsidRPr="005A4670" w:rsidRDefault="00DA7868" w:rsidP="006E4EFF">
            <w:pPr>
              <w:ind w:left="0" w:firstLine="0"/>
            </w:pPr>
            <w:r>
              <w:t>27</w:t>
            </w:r>
            <w:r w:rsidRPr="00DA7868">
              <w:rPr>
                <w:vertAlign w:val="superscript"/>
              </w:rPr>
              <w:t>th</w:t>
            </w:r>
            <w:r>
              <w:t xml:space="preserve"> – 31</w:t>
            </w:r>
            <w:r w:rsidRPr="00DA7868">
              <w:rPr>
                <w:vertAlign w:val="superscript"/>
              </w:rPr>
              <w:t>st</w:t>
            </w:r>
            <w:r>
              <w:t xml:space="preserve"> July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A7868" w:rsidRPr="005A4670" w:rsidRDefault="00DA7868" w:rsidP="006E4EFF">
            <w:pPr>
              <w:ind w:left="0" w:firstLine="0"/>
            </w:pPr>
            <w:r w:rsidRPr="005A467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670">
              <w:instrText xml:space="preserve"> FORMCHECKBOX </w:instrText>
            </w:r>
            <w:r w:rsidR="001C158D">
              <w:fldChar w:fldCharType="separate"/>
            </w:r>
            <w:r w:rsidRPr="005A4670">
              <w:fldChar w:fldCharType="end"/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A7868" w:rsidRPr="005A4670" w:rsidRDefault="00DA7868" w:rsidP="006E4EFF">
            <w:pPr>
              <w:ind w:left="0" w:firstLine="0"/>
            </w:pPr>
            <w:r>
              <w:t>3</w:t>
            </w:r>
            <w:r w:rsidRPr="00DA7868">
              <w:rPr>
                <w:vertAlign w:val="superscript"/>
              </w:rPr>
              <w:t>rd</w:t>
            </w:r>
            <w:r>
              <w:t xml:space="preserve"> Aug – 7</w:t>
            </w:r>
            <w:r w:rsidRPr="00DA7868">
              <w:rPr>
                <w:vertAlign w:val="superscript"/>
              </w:rPr>
              <w:t>th</w:t>
            </w:r>
            <w:r>
              <w:t xml:space="preserve"> Aug 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A7868" w:rsidRPr="005A4670" w:rsidRDefault="00DA7868" w:rsidP="00F76B14">
            <w:pPr>
              <w:ind w:left="0" w:firstLine="0"/>
            </w:pPr>
            <w:r w:rsidRPr="005A467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670">
              <w:instrText xml:space="preserve"> FORMCHECKBOX </w:instrText>
            </w:r>
            <w:r w:rsidR="001C158D">
              <w:fldChar w:fldCharType="separate"/>
            </w:r>
            <w:r w:rsidRPr="005A4670">
              <w:fldChar w:fldCharType="end"/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A7868" w:rsidRPr="005A4670" w:rsidRDefault="00DA7868" w:rsidP="00577B17">
            <w:pPr>
              <w:ind w:left="0" w:firstLine="0"/>
              <w:jc w:val="center"/>
            </w:pPr>
            <w:r w:rsidRPr="005A467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670">
              <w:instrText xml:space="preserve"> FORMCHECKBOX </w:instrText>
            </w:r>
            <w:r w:rsidR="001C158D">
              <w:fldChar w:fldCharType="separate"/>
            </w:r>
            <w:r w:rsidRPr="005A4670">
              <w:fldChar w:fldCharType="end"/>
            </w:r>
          </w:p>
        </w:tc>
      </w:tr>
    </w:tbl>
    <w:p w:rsidR="00F76B14" w:rsidRPr="005A4670" w:rsidRDefault="00F76B14" w:rsidP="00F76B14">
      <w:pPr>
        <w:ind w:left="0" w:firstLine="0"/>
      </w:pPr>
    </w:p>
    <w:p w:rsidR="00F76B14" w:rsidRPr="005A4670" w:rsidRDefault="00F76B14" w:rsidP="00F76B14">
      <w:pPr>
        <w:ind w:left="0" w:firstLine="0"/>
      </w:pPr>
      <w:r w:rsidRPr="005A4670">
        <w:t>I am aware that a requirement of this role is to go swimming with the group.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339"/>
        <w:gridCol w:w="566"/>
        <w:gridCol w:w="991"/>
        <w:gridCol w:w="579"/>
        <w:gridCol w:w="1207"/>
      </w:tblGrid>
      <w:tr w:rsidR="00F76B14" w:rsidRPr="005A4670" w:rsidTr="0053685C">
        <w:trPr>
          <w:trHeight w:val="510"/>
        </w:trPr>
        <w:tc>
          <w:tcPr>
            <w:tcW w:w="3435" w:type="pct"/>
            <w:vAlign w:val="center"/>
            <w:hideMark/>
          </w:tcPr>
          <w:p w:rsidR="00F76B14" w:rsidRPr="005A4670" w:rsidRDefault="00F76B14" w:rsidP="00F76B14">
            <w:pPr>
              <w:ind w:left="0" w:firstLine="0"/>
            </w:pPr>
            <w:r w:rsidRPr="005A4670">
              <w:t>I will be able to meet this requirement</w:t>
            </w:r>
          </w:p>
        </w:tc>
        <w:bookmarkStart w:id="0" w:name="_GoBack"/>
        <w:bookmarkEnd w:id="0"/>
        <w:tc>
          <w:tcPr>
            <w:tcW w:w="265" w:type="pct"/>
            <w:vAlign w:val="center"/>
            <w:hideMark/>
          </w:tcPr>
          <w:p w:rsidR="00F76B14" w:rsidRPr="005A4670" w:rsidRDefault="00F76B14" w:rsidP="00E4163A">
            <w:pPr>
              <w:ind w:left="0" w:firstLine="0"/>
            </w:pPr>
            <w:r w:rsidRPr="001C158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58D">
              <w:instrText xml:space="preserve"> FORMCHECKBOX </w:instrText>
            </w:r>
            <w:r w:rsidR="001C158D" w:rsidRPr="001C158D">
              <w:fldChar w:fldCharType="separate"/>
            </w:r>
            <w:r w:rsidRPr="001C158D">
              <w:fldChar w:fldCharType="end"/>
            </w:r>
            <w:r w:rsidRPr="005A4670">
              <w:t xml:space="preserve"> </w:t>
            </w:r>
          </w:p>
        </w:tc>
        <w:tc>
          <w:tcPr>
            <w:tcW w:w="464" w:type="pct"/>
            <w:vAlign w:val="center"/>
          </w:tcPr>
          <w:p w:rsidR="00F76B14" w:rsidRPr="005A4670" w:rsidRDefault="00F76B14" w:rsidP="00F76B14">
            <w:pPr>
              <w:ind w:left="0" w:firstLine="0"/>
            </w:pPr>
            <w:r w:rsidRPr="005A4670">
              <w:t>Yes</w:t>
            </w:r>
          </w:p>
        </w:tc>
        <w:tc>
          <w:tcPr>
            <w:tcW w:w="271" w:type="pct"/>
            <w:vAlign w:val="center"/>
            <w:hideMark/>
          </w:tcPr>
          <w:p w:rsidR="00F76B14" w:rsidRPr="005A4670" w:rsidRDefault="00F76B14" w:rsidP="00F76B14">
            <w:pPr>
              <w:ind w:left="0" w:firstLine="0"/>
            </w:pPr>
            <w:r w:rsidRPr="005A467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670">
              <w:instrText xml:space="preserve"> FORMCHECKBOX </w:instrText>
            </w:r>
            <w:r w:rsidR="001C158D">
              <w:fldChar w:fldCharType="separate"/>
            </w:r>
            <w:r w:rsidRPr="005A4670">
              <w:fldChar w:fldCharType="end"/>
            </w:r>
          </w:p>
        </w:tc>
        <w:tc>
          <w:tcPr>
            <w:tcW w:w="565" w:type="pct"/>
            <w:vAlign w:val="center"/>
          </w:tcPr>
          <w:p w:rsidR="00F76B14" w:rsidRPr="005A4670" w:rsidRDefault="00F76B14" w:rsidP="00F76B14">
            <w:pPr>
              <w:ind w:left="0" w:firstLine="0"/>
            </w:pPr>
            <w:r w:rsidRPr="005A4670">
              <w:t>No</w:t>
            </w:r>
          </w:p>
        </w:tc>
      </w:tr>
    </w:tbl>
    <w:p w:rsidR="00F76B14" w:rsidRPr="005A4670" w:rsidRDefault="00F76B14" w:rsidP="00F76B14">
      <w:pPr>
        <w:ind w:left="0" w:firstLine="0"/>
        <w:rPr>
          <w:b/>
          <w:sz w:val="18"/>
          <w:szCs w:val="20"/>
        </w:rPr>
      </w:pPr>
    </w:p>
    <w:p w:rsidR="00F76B14" w:rsidRPr="005A4670" w:rsidRDefault="00F76B14" w:rsidP="00F76B14">
      <w:pPr>
        <w:ind w:left="0" w:firstLine="0"/>
        <w:rPr>
          <w:b/>
          <w:sz w:val="28"/>
          <w:szCs w:val="20"/>
        </w:rPr>
      </w:pPr>
    </w:p>
    <w:p w:rsidR="00F76B14" w:rsidRPr="00BB4897" w:rsidRDefault="00F76B14" w:rsidP="00F76B14">
      <w:pPr>
        <w:ind w:left="0" w:firstLine="0"/>
        <w:contextualSpacing/>
        <w:rPr>
          <w:rFonts w:ascii="Tahoma" w:hAnsi="Tahoma" w:cs="Tahoma"/>
          <w:b/>
          <w:sz w:val="18"/>
          <w:szCs w:val="20"/>
        </w:rPr>
      </w:pPr>
    </w:p>
    <w:p w:rsidR="00F76B14" w:rsidRPr="00BB4897" w:rsidRDefault="00F76B14" w:rsidP="00F76B14">
      <w:pPr>
        <w:ind w:left="0" w:firstLine="0"/>
        <w:contextualSpacing/>
        <w:rPr>
          <w:rFonts w:ascii="Tahoma" w:hAnsi="Tahoma" w:cs="Tahoma"/>
          <w:b/>
          <w:sz w:val="24"/>
          <w:szCs w:val="20"/>
        </w:rPr>
      </w:pPr>
      <w:r w:rsidRPr="00BB4897">
        <w:rPr>
          <w:rFonts w:ascii="Tahoma" w:hAnsi="Tahoma" w:cs="Tahoma"/>
          <w:b/>
          <w:sz w:val="24"/>
          <w:szCs w:val="20"/>
        </w:rPr>
        <w:t>Venue Details:</w:t>
      </w:r>
      <w:r>
        <w:rPr>
          <w:rFonts w:ascii="Tahoma" w:hAnsi="Tahoma" w:cs="Tahoma"/>
          <w:b/>
          <w:sz w:val="24"/>
          <w:szCs w:val="20"/>
        </w:rPr>
        <w:t xml:space="preserve"> </w:t>
      </w:r>
    </w:p>
    <w:p w:rsidR="00F76B14" w:rsidRPr="00BB4897" w:rsidRDefault="00F76B14" w:rsidP="00F76B14">
      <w:pPr>
        <w:ind w:left="0" w:firstLine="0"/>
        <w:contextualSpacing/>
        <w:rPr>
          <w:rFonts w:ascii="Tahoma" w:hAnsi="Tahoma" w:cs="Tahoma"/>
          <w:b/>
          <w:sz w:val="16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685"/>
        <w:gridCol w:w="3628"/>
      </w:tblGrid>
      <w:tr w:rsidR="00F76B14" w:rsidTr="0053685C">
        <w:trPr>
          <w:trHeight w:val="397"/>
        </w:trPr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76B14" w:rsidRDefault="00F76B14" w:rsidP="00F76B14">
            <w:pPr>
              <w:ind w:left="0" w:firstLine="0"/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Group</w:t>
            </w:r>
          </w:p>
        </w:tc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76B14" w:rsidRDefault="00F76B14" w:rsidP="00F76B14">
            <w:pPr>
              <w:ind w:left="0" w:firstLine="0"/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Bedford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76B14" w:rsidRDefault="00F76B14" w:rsidP="00F76B14">
            <w:pPr>
              <w:ind w:left="0" w:firstLine="0"/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Luton</w:t>
            </w:r>
          </w:p>
        </w:tc>
      </w:tr>
      <w:tr w:rsidR="00F76B14" w:rsidTr="0053685C">
        <w:trPr>
          <w:trHeight w:val="452"/>
        </w:trPr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76B14" w:rsidRDefault="00F76B14" w:rsidP="00F76B14">
            <w:pPr>
              <w:ind w:left="0" w:firstLine="0"/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Junior Activity Scheme (3-9yrs)</w:t>
            </w:r>
          </w:p>
        </w:tc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76B14" w:rsidRPr="00BF44D5" w:rsidRDefault="00F76B14" w:rsidP="00F76B14">
            <w:pPr>
              <w:ind w:left="0" w:firstLine="0"/>
              <w:contextualSpacing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Wootton Lower </w:t>
            </w:r>
            <w:r w:rsidR="00577B17">
              <w:rPr>
                <w:rFonts w:ascii="Tahoma" w:hAnsi="Tahoma" w:cs="Tahoma"/>
                <w:sz w:val="18"/>
                <w:szCs w:val="18"/>
              </w:rPr>
              <w:t xml:space="preserve">School 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76B14" w:rsidRPr="00BF44D5" w:rsidRDefault="00F76B14" w:rsidP="00F76B14">
            <w:pPr>
              <w:ind w:left="0" w:firstLine="0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BF44D5">
              <w:rPr>
                <w:rFonts w:ascii="Tahoma" w:hAnsi="Tahoma" w:cs="Tahoma"/>
                <w:sz w:val="18"/>
                <w:szCs w:val="18"/>
              </w:rPr>
              <w:t>Richmond Hill Special School</w:t>
            </w:r>
            <w:r w:rsidR="00577B1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F76B14" w:rsidTr="0053685C">
        <w:trPr>
          <w:trHeight w:val="458"/>
        </w:trPr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76B14" w:rsidRDefault="00F76B14" w:rsidP="00F76B14">
            <w:pPr>
              <w:ind w:left="0" w:firstLine="0"/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Junior Holiday Club (10-13yrs)</w:t>
            </w:r>
          </w:p>
        </w:tc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76B14" w:rsidRPr="00BF44D5" w:rsidRDefault="00577B17" w:rsidP="00F76B14">
            <w:pPr>
              <w:ind w:left="0" w:firstLine="0"/>
              <w:contextualSpacing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Wootton Lower School 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76B14" w:rsidRPr="00F82636" w:rsidRDefault="006B352F" w:rsidP="00F76B14">
            <w:pPr>
              <w:ind w:left="0" w:firstLine="0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BF44D5">
              <w:rPr>
                <w:rFonts w:ascii="Tahoma" w:hAnsi="Tahoma" w:cs="Tahoma"/>
                <w:sz w:val="18"/>
                <w:szCs w:val="18"/>
              </w:rPr>
              <w:t>Richmond Hill Special School</w:t>
            </w:r>
          </w:p>
        </w:tc>
      </w:tr>
      <w:tr w:rsidR="00F76B14" w:rsidTr="0053685C">
        <w:trPr>
          <w:trHeight w:val="478"/>
        </w:trPr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76B14" w:rsidRDefault="00F76B14" w:rsidP="00F76B14">
            <w:pPr>
              <w:ind w:left="0" w:firstLine="0"/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Senior Holiday Club (14-17yrs)</w:t>
            </w:r>
          </w:p>
        </w:tc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76B14" w:rsidRPr="00BF44D5" w:rsidRDefault="00577B17" w:rsidP="00F76B14">
            <w:pPr>
              <w:ind w:left="0" w:firstLine="0"/>
              <w:contextualSpacing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Wootton Lower School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76B14" w:rsidRPr="00F82636" w:rsidRDefault="006B352F" w:rsidP="00F76B14">
            <w:pPr>
              <w:ind w:left="0" w:firstLine="0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BF44D5">
              <w:rPr>
                <w:rFonts w:ascii="Tahoma" w:hAnsi="Tahoma" w:cs="Tahoma"/>
                <w:sz w:val="18"/>
                <w:szCs w:val="18"/>
              </w:rPr>
              <w:t>Richmond Hill Special School</w:t>
            </w:r>
          </w:p>
        </w:tc>
      </w:tr>
      <w:tr w:rsidR="00F76B14" w:rsidTr="0053685C">
        <w:trPr>
          <w:trHeight w:val="512"/>
        </w:trPr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76B14" w:rsidRDefault="00F76B14" w:rsidP="00F76B14">
            <w:pPr>
              <w:ind w:left="0" w:firstLine="0"/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Summer Fun (10-17yrs)</w:t>
            </w:r>
          </w:p>
        </w:tc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76B14" w:rsidRPr="00BF44D5" w:rsidRDefault="006B352F" w:rsidP="00F76B14">
            <w:pPr>
              <w:ind w:left="0" w:firstLine="0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BF44D5">
              <w:rPr>
                <w:rFonts w:ascii="Tahoma" w:hAnsi="Tahoma" w:cs="Tahoma"/>
                <w:sz w:val="18"/>
                <w:szCs w:val="18"/>
              </w:rPr>
              <w:t>Kempston Youth Centre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76B14" w:rsidRPr="00BF44D5" w:rsidRDefault="006B352F" w:rsidP="006B352F">
            <w:pPr>
              <w:ind w:left="0" w:firstLine="0"/>
              <w:contextualSpacing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Luton Venue TBC</w:t>
            </w:r>
          </w:p>
        </w:tc>
      </w:tr>
    </w:tbl>
    <w:p w:rsidR="00F76B14" w:rsidRDefault="00F76B14" w:rsidP="00F76B14">
      <w:pPr>
        <w:tabs>
          <w:tab w:val="left" w:pos="3920"/>
        </w:tabs>
        <w:ind w:left="0" w:firstLine="0"/>
        <w:contextualSpacing/>
        <w:rPr>
          <w:rFonts w:ascii="Tahoma" w:hAnsi="Tahoma" w:cs="Tahoma"/>
          <w:b/>
          <w:sz w:val="18"/>
          <w:szCs w:val="20"/>
        </w:rPr>
      </w:pPr>
    </w:p>
    <w:p w:rsidR="00F76B14" w:rsidRDefault="00F76B14" w:rsidP="00F76B14">
      <w:pPr>
        <w:ind w:left="0" w:firstLine="0"/>
        <w:contextualSpacing/>
        <w:jc w:val="center"/>
        <w:rPr>
          <w:rFonts w:ascii="Tahoma" w:hAnsi="Tahoma" w:cs="Tahoma"/>
          <w:b/>
          <w:sz w:val="24"/>
          <w:szCs w:val="20"/>
        </w:rPr>
      </w:pPr>
    </w:p>
    <w:p w:rsidR="00F76B14" w:rsidRDefault="00F76B14" w:rsidP="00F76B14">
      <w:pPr>
        <w:ind w:left="0" w:firstLine="0"/>
        <w:contextualSpacing/>
        <w:jc w:val="center"/>
        <w:rPr>
          <w:rFonts w:ascii="Tahoma" w:hAnsi="Tahoma" w:cs="Tahoma"/>
          <w:b/>
          <w:sz w:val="24"/>
          <w:szCs w:val="20"/>
        </w:rPr>
      </w:pPr>
    </w:p>
    <w:p w:rsidR="00F76B14" w:rsidRPr="00BB4897" w:rsidRDefault="00DA7868" w:rsidP="00F76B14">
      <w:pPr>
        <w:ind w:left="0" w:firstLine="0"/>
        <w:contextualSpacing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4"/>
          <w:szCs w:val="20"/>
        </w:rPr>
        <w:t>BEDFORD ACTIVITY SCHEMES 2020</w:t>
      </w:r>
    </w:p>
    <w:p w:rsidR="00F76B14" w:rsidRDefault="00F76B14" w:rsidP="00F76B14">
      <w:pPr>
        <w:ind w:left="0" w:firstLine="0"/>
        <w:contextualSpacing/>
        <w:rPr>
          <w:rFonts w:ascii="Tahoma" w:hAnsi="Tahoma" w:cs="Tahoma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4"/>
        <w:gridCol w:w="3752"/>
        <w:gridCol w:w="3606"/>
      </w:tblGrid>
      <w:tr w:rsidR="00F76B14" w:rsidTr="0053685C">
        <w:trPr>
          <w:trHeight w:val="570"/>
        </w:trPr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76B14" w:rsidRPr="00BB4897" w:rsidRDefault="00F76B14" w:rsidP="00F76B14">
            <w:pPr>
              <w:ind w:left="0" w:firstLine="0"/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4897">
              <w:rPr>
                <w:rFonts w:ascii="Tahoma" w:hAnsi="Tahoma" w:cs="Tahoma"/>
                <w:b/>
                <w:sz w:val="18"/>
                <w:szCs w:val="18"/>
              </w:rPr>
              <w:t>Week 1:</w:t>
            </w:r>
          </w:p>
          <w:p w:rsidR="00F76B14" w:rsidRPr="00BB4897" w:rsidRDefault="00DA7868" w:rsidP="00F76B14">
            <w:pPr>
              <w:ind w:left="0" w:firstLine="0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20</w:t>
            </w:r>
            <w:r w:rsidRPr="00DA7868">
              <w:rPr>
                <w:vertAlign w:val="superscript"/>
              </w:rPr>
              <w:t>th</w:t>
            </w:r>
            <w:r>
              <w:t xml:space="preserve"> – 24</w:t>
            </w:r>
            <w:r w:rsidRPr="00DA7868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1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76B14" w:rsidRPr="00BB4897" w:rsidRDefault="00F76B14" w:rsidP="00F76B14">
            <w:pPr>
              <w:ind w:left="0" w:firstLine="0"/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4897">
              <w:rPr>
                <w:rFonts w:ascii="Tahoma" w:hAnsi="Tahoma" w:cs="Tahoma"/>
                <w:b/>
                <w:sz w:val="18"/>
                <w:szCs w:val="18"/>
              </w:rPr>
              <w:t>Week 2:</w:t>
            </w:r>
          </w:p>
          <w:p w:rsidR="00F76B14" w:rsidRPr="00BB4897" w:rsidRDefault="00DA7868" w:rsidP="00F76B14">
            <w:pPr>
              <w:ind w:left="0" w:firstLine="0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27</w:t>
            </w:r>
            <w:r w:rsidRPr="00DA7868">
              <w:rPr>
                <w:vertAlign w:val="superscript"/>
              </w:rPr>
              <w:t>th</w:t>
            </w:r>
            <w:r>
              <w:t xml:space="preserve"> – 31</w:t>
            </w:r>
            <w:r w:rsidRPr="00DA7868">
              <w:rPr>
                <w:vertAlign w:val="superscript"/>
              </w:rPr>
              <w:t>st</w:t>
            </w:r>
            <w:r>
              <w:t xml:space="preserve"> July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76B14" w:rsidRPr="00BB4897" w:rsidRDefault="00F76B14" w:rsidP="00F76B14">
            <w:pPr>
              <w:ind w:left="0" w:firstLine="0"/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4897">
              <w:rPr>
                <w:rFonts w:ascii="Tahoma" w:hAnsi="Tahoma" w:cs="Tahoma"/>
                <w:b/>
                <w:sz w:val="18"/>
                <w:szCs w:val="18"/>
              </w:rPr>
              <w:t>Week 3:</w:t>
            </w:r>
          </w:p>
          <w:p w:rsidR="00F76B14" w:rsidRPr="00BB4897" w:rsidRDefault="00DA7868" w:rsidP="00F76B14">
            <w:pPr>
              <w:ind w:left="0" w:firstLine="0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3</w:t>
            </w:r>
            <w:r w:rsidRPr="00DA7868">
              <w:rPr>
                <w:vertAlign w:val="superscript"/>
              </w:rPr>
              <w:t>rd</w:t>
            </w:r>
            <w:r>
              <w:t xml:space="preserve"> Aug – 7</w:t>
            </w:r>
            <w:r w:rsidRPr="00DA7868">
              <w:rPr>
                <w:vertAlign w:val="superscript"/>
              </w:rPr>
              <w:t>th</w:t>
            </w:r>
            <w:r>
              <w:t xml:space="preserve"> Aug</w:t>
            </w:r>
          </w:p>
        </w:tc>
      </w:tr>
      <w:tr w:rsidR="00F76B14" w:rsidTr="0053685C">
        <w:trPr>
          <w:trHeight w:val="1120"/>
        </w:trPr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77B17" w:rsidRPr="00577B17" w:rsidRDefault="00577B17" w:rsidP="00577B17">
            <w:pPr>
              <w:ind w:left="0" w:firstLine="0"/>
              <w:contextualSpacing/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BB4897">
              <w:rPr>
                <w:rFonts w:ascii="Tahoma" w:hAnsi="Tahoma" w:cs="Tahoma"/>
                <w:b/>
                <w:sz w:val="18"/>
                <w:szCs w:val="16"/>
              </w:rPr>
              <w:t>Junior Holiday Club</w:t>
            </w:r>
          </w:p>
          <w:p w:rsidR="00F76B14" w:rsidRPr="00BB4897" w:rsidRDefault="00577B17" w:rsidP="00577B17">
            <w:pPr>
              <w:ind w:left="0" w:firstLine="0"/>
              <w:contextualSpacing/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BB4897">
              <w:rPr>
                <w:rFonts w:ascii="Tahoma" w:hAnsi="Tahoma" w:cs="Tahoma"/>
                <w:sz w:val="18"/>
                <w:szCs w:val="16"/>
              </w:rPr>
              <w:t>For young people with autism and learning difficulties aged 10 - 13 years old.</w:t>
            </w:r>
          </w:p>
        </w:tc>
        <w:tc>
          <w:tcPr>
            <w:tcW w:w="1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77B17" w:rsidRPr="00BB4897" w:rsidRDefault="00577B17" w:rsidP="00577B17">
            <w:pPr>
              <w:ind w:left="0" w:firstLine="0"/>
              <w:contextualSpacing/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6"/>
              </w:rPr>
              <w:t xml:space="preserve">Junior </w:t>
            </w:r>
            <w:r w:rsidRPr="00BB4897">
              <w:rPr>
                <w:rFonts w:ascii="Tahoma" w:hAnsi="Tahoma" w:cs="Tahoma"/>
                <w:b/>
                <w:sz w:val="18"/>
                <w:szCs w:val="16"/>
              </w:rPr>
              <w:t>Activity Scheme</w:t>
            </w:r>
          </w:p>
          <w:p w:rsidR="00577B17" w:rsidRDefault="00577B17" w:rsidP="00577B17">
            <w:pPr>
              <w:ind w:left="0" w:firstLine="0"/>
              <w:contextualSpacing/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BB4897">
              <w:rPr>
                <w:rFonts w:ascii="Tahoma" w:hAnsi="Tahoma" w:cs="Tahoma"/>
                <w:sz w:val="18"/>
                <w:szCs w:val="16"/>
              </w:rPr>
              <w:t>For young people between 3 – 9 years old with autism and Asperger’s syndrome.</w:t>
            </w:r>
          </w:p>
          <w:p w:rsidR="00E4163A" w:rsidRPr="00BB4897" w:rsidRDefault="00E4163A" w:rsidP="00E4163A">
            <w:pPr>
              <w:ind w:left="0" w:firstLine="0"/>
              <w:contextualSpacing/>
              <w:jc w:val="center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76B14" w:rsidRPr="00BB4897" w:rsidRDefault="00F76B14" w:rsidP="00F76B14">
            <w:pPr>
              <w:ind w:left="0" w:firstLine="0"/>
              <w:contextualSpacing/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BB4897">
              <w:rPr>
                <w:rFonts w:ascii="Tahoma" w:hAnsi="Tahoma" w:cs="Tahoma"/>
                <w:b/>
                <w:sz w:val="18"/>
                <w:szCs w:val="16"/>
              </w:rPr>
              <w:t>Summer Fun</w:t>
            </w:r>
            <w:r w:rsidR="00DA7868">
              <w:rPr>
                <w:rFonts w:ascii="Tahoma" w:hAnsi="Tahoma" w:cs="Tahoma"/>
                <w:b/>
                <w:sz w:val="18"/>
                <w:szCs w:val="16"/>
              </w:rPr>
              <w:t xml:space="preserve"> 2</w:t>
            </w:r>
          </w:p>
          <w:p w:rsidR="00F76B14" w:rsidRPr="00BB4897" w:rsidRDefault="00F76B14" w:rsidP="00F76B14">
            <w:pPr>
              <w:ind w:left="0" w:firstLine="0"/>
              <w:contextualSpacing/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BB4897">
              <w:rPr>
                <w:rFonts w:ascii="Tahoma" w:hAnsi="Tahoma" w:cs="Tahoma"/>
                <w:sz w:val="18"/>
                <w:szCs w:val="16"/>
              </w:rPr>
              <w:t>For young people with high functioning autism or Asperger’s syndrome aged 10 - 17 years old.</w:t>
            </w:r>
          </w:p>
        </w:tc>
      </w:tr>
      <w:tr w:rsidR="00F76B14" w:rsidTr="0053685C">
        <w:trPr>
          <w:trHeight w:val="975"/>
        </w:trPr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77B17" w:rsidRDefault="00577B17" w:rsidP="00E4163A">
            <w:pPr>
              <w:ind w:left="0" w:firstLine="0"/>
              <w:contextualSpacing/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</w:p>
          <w:p w:rsidR="00577B17" w:rsidRPr="00BB4897" w:rsidRDefault="00577B17" w:rsidP="00577B17">
            <w:pPr>
              <w:ind w:left="0" w:firstLine="0"/>
              <w:contextualSpacing/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BB4897">
              <w:rPr>
                <w:rFonts w:ascii="Tahoma" w:hAnsi="Tahoma" w:cs="Tahoma"/>
                <w:b/>
                <w:sz w:val="18"/>
                <w:szCs w:val="16"/>
              </w:rPr>
              <w:t>Senior Holiday Club</w:t>
            </w:r>
          </w:p>
          <w:p w:rsidR="00577B17" w:rsidRDefault="00577B17" w:rsidP="00577B17">
            <w:pPr>
              <w:ind w:left="0" w:firstLine="0"/>
              <w:contextualSpacing/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BB4897">
              <w:rPr>
                <w:rFonts w:ascii="Tahoma" w:hAnsi="Tahoma" w:cs="Tahoma"/>
                <w:sz w:val="18"/>
                <w:szCs w:val="16"/>
              </w:rPr>
              <w:t>For young people with autism and learning difficulties aged 14 - 17 years old</w:t>
            </w:r>
            <w:r>
              <w:rPr>
                <w:rFonts w:ascii="Tahoma" w:hAnsi="Tahoma" w:cs="Tahoma"/>
                <w:sz w:val="18"/>
                <w:szCs w:val="16"/>
              </w:rPr>
              <w:t>.</w:t>
            </w:r>
          </w:p>
          <w:p w:rsidR="00F76B14" w:rsidRPr="00BB4897" w:rsidRDefault="00F76B14" w:rsidP="00E4163A">
            <w:pPr>
              <w:ind w:left="0" w:firstLine="0"/>
              <w:contextualSpacing/>
              <w:jc w:val="center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77B17" w:rsidRPr="00BB4897" w:rsidRDefault="00577B17" w:rsidP="00577B17">
            <w:pPr>
              <w:ind w:left="0" w:firstLine="0"/>
              <w:contextualSpacing/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BB4897">
              <w:rPr>
                <w:rFonts w:ascii="Tahoma" w:hAnsi="Tahoma" w:cs="Tahoma"/>
                <w:b/>
                <w:sz w:val="18"/>
                <w:szCs w:val="16"/>
              </w:rPr>
              <w:t>Summer Fun</w:t>
            </w:r>
            <w:r w:rsidR="00DA7868">
              <w:rPr>
                <w:rFonts w:ascii="Tahoma" w:hAnsi="Tahoma" w:cs="Tahoma"/>
                <w:b/>
                <w:sz w:val="18"/>
                <w:szCs w:val="16"/>
              </w:rPr>
              <w:t xml:space="preserve"> 1</w:t>
            </w:r>
          </w:p>
          <w:p w:rsidR="00577B17" w:rsidRPr="00BB4897" w:rsidRDefault="00577B17" w:rsidP="00577B17">
            <w:pPr>
              <w:ind w:left="0" w:firstLine="0"/>
              <w:contextualSpacing/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BB4897">
              <w:rPr>
                <w:rFonts w:ascii="Tahoma" w:hAnsi="Tahoma" w:cs="Tahoma"/>
                <w:sz w:val="18"/>
                <w:szCs w:val="16"/>
              </w:rPr>
              <w:t>For young people with high functioning autism or Asperger’s syndrome aged</w:t>
            </w:r>
          </w:p>
          <w:p w:rsidR="00F76B14" w:rsidRPr="00BB4897" w:rsidRDefault="00577B17" w:rsidP="00577B17">
            <w:pPr>
              <w:ind w:left="0" w:firstLine="0"/>
              <w:contextualSpacing/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BB4897">
              <w:rPr>
                <w:rFonts w:ascii="Tahoma" w:hAnsi="Tahoma" w:cs="Tahoma"/>
                <w:sz w:val="18"/>
                <w:szCs w:val="16"/>
              </w:rPr>
              <w:t>10 - 17 years old.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76B14" w:rsidRPr="00BB4897" w:rsidRDefault="00F76B14" w:rsidP="00F76B14">
            <w:pPr>
              <w:ind w:left="0" w:firstLine="0"/>
              <w:contextualSpacing/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</w:p>
        </w:tc>
      </w:tr>
    </w:tbl>
    <w:p w:rsidR="00F76B14" w:rsidRDefault="00F76B14" w:rsidP="00F76B14">
      <w:pPr>
        <w:rPr>
          <w:rFonts w:ascii="Tahoma" w:hAnsi="Tahoma" w:cs="Tahoma"/>
          <w:sz w:val="24"/>
        </w:rPr>
      </w:pPr>
    </w:p>
    <w:p w:rsidR="00F76B14" w:rsidRDefault="00F76B14" w:rsidP="00F76B14">
      <w:pPr>
        <w:rPr>
          <w:rFonts w:ascii="Tahoma" w:hAnsi="Tahoma" w:cs="Tahoma"/>
          <w:sz w:val="24"/>
        </w:rPr>
      </w:pPr>
    </w:p>
    <w:p w:rsidR="00F76B14" w:rsidRDefault="00F76B14" w:rsidP="00F76B14">
      <w:pPr>
        <w:rPr>
          <w:rFonts w:ascii="Tahoma" w:hAnsi="Tahoma" w:cs="Tahoma"/>
          <w:sz w:val="24"/>
        </w:rPr>
      </w:pPr>
    </w:p>
    <w:p w:rsidR="00F76B14" w:rsidRPr="00BB4897" w:rsidRDefault="00DA7868" w:rsidP="00F76B14">
      <w:pPr>
        <w:ind w:left="0" w:firstLine="0"/>
        <w:contextualSpacing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4"/>
          <w:szCs w:val="20"/>
        </w:rPr>
        <w:t>LUTON ACTIVITY SCHEMES 2020</w:t>
      </w:r>
    </w:p>
    <w:p w:rsidR="00F76B14" w:rsidRDefault="00F76B14" w:rsidP="00F76B14">
      <w:pPr>
        <w:ind w:left="0" w:firstLine="0"/>
        <w:contextualSpacing/>
        <w:rPr>
          <w:rFonts w:ascii="Tahoma" w:hAnsi="Tahoma" w:cs="Tahoma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5"/>
        <w:gridCol w:w="3732"/>
        <w:gridCol w:w="3645"/>
      </w:tblGrid>
      <w:tr w:rsidR="00DA7868" w:rsidTr="00E4163A">
        <w:trPr>
          <w:trHeight w:val="570"/>
        </w:trPr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A7868" w:rsidRPr="00BB4897" w:rsidRDefault="00DA7868" w:rsidP="006E4EFF">
            <w:pPr>
              <w:ind w:left="0" w:firstLine="0"/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4897">
              <w:rPr>
                <w:rFonts w:ascii="Tahoma" w:hAnsi="Tahoma" w:cs="Tahoma"/>
                <w:b/>
                <w:sz w:val="18"/>
                <w:szCs w:val="18"/>
              </w:rPr>
              <w:t>Week 1:</w:t>
            </w:r>
          </w:p>
          <w:p w:rsidR="00DA7868" w:rsidRPr="00BB4897" w:rsidRDefault="00DA7868" w:rsidP="006E4EFF">
            <w:pPr>
              <w:ind w:left="0" w:firstLine="0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20</w:t>
            </w:r>
            <w:r w:rsidRPr="00DA7868">
              <w:rPr>
                <w:vertAlign w:val="superscript"/>
              </w:rPr>
              <w:t>th</w:t>
            </w:r>
            <w:r>
              <w:t xml:space="preserve"> – 24</w:t>
            </w:r>
            <w:r w:rsidRPr="00DA7868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A7868" w:rsidRPr="00BB4897" w:rsidRDefault="00DA7868" w:rsidP="006E4EFF">
            <w:pPr>
              <w:ind w:left="0" w:firstLine="0"/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4897">
              <w:rPr>
                <w:rFonts w:ascii="Tahoma" w:hAnsi="Tahoma" w:cs="Tahoma"/>
                <w:b/>
                <w:sz w:val="18"/>
                <w:szCs w:val="18"/>
              </w:rPr>
              <w:t>Week 2:</w:t>
            </w:r>
          </w:p>
          <w:p w:rsidR="00DA7868" w:rsidRPr="00BB4897" w:rsidRDefault="00DA7868" w:rsidP="006E4EFF">
            <w:pPr>
              <w:ind w:left="0" w:firstLine="0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27</w:t>
            </w:r>
            <w:r w:rsidRPr="00DA7868">
              <w:rPr>
                <w:vertAlign w:val="superscript"/>
              </w:rPr>
              <w:t>th</w:t>
            </w:r>
            <w:r>
              <w:t xml:space="preserve"> – 31</w:t>
            </w:r>
            <w:r w:rsidRPr="00DA7868">
              <w:rPr>
                <w:vertAlign w:val="superscript"/>
              </w:rPr>
              <w:t>st</w:t>
            </w:r>
            <w:r>
              <w:t xml:space="preserve"> July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A7868" w:rsidRPr="00BB4897" w:rsidRDefault="00DA7868" w:rsidP="006E4EFF">
            <w:pPr>
              <w:ind w:left="0" w:firstLine="0"/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4897">
              <w:rPr>
                <w:rFonts w:ascii="Tahoma" w:hAnsi="Tahoma" w:cs="Tahoma"/>
                <w:b/>
                <w:sz w:val="18"/>
                <w:szCs w:val="18"/>
              </w:rPr>
              <w:t>Week 3:</w:t>
            </w:r>
          </w:p>
          <w:p w:rsidR="00DA7868" w:rsidRPr="00BB4897" w:rsidRDefault="00DA7868" w:rsidP="006E4EFF">
            <w:pPr>
              <w:ind w:left="0" w:firstLine="0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3</w:t>
            </w:r>
            <w:r w:rsidRPr="00DA7868">
              <w:rPr>
                <w:vertAlign w:val="superscript"/>
              </w:rPr>
              <w:t>rd</w:t>
            </w:r>
            <w:r>
              <w:t xml:space="preserve"> Aug – 7</w:t>
            </w:r>
            <w:r w:rsidRPr="00DA7868">
              <w:rPr>
                <w:vertAlign w:val="superscript"/>
              </w:rPr>
              <w:t>th</w:t>
            </w:r>
            <w:r>
              <w:t xml:space="preserve"> Aug</w:t>
            </w:r>
          </w:p>
        </w:tc>
      </w:tr>
      <w:tr w:rsidR="00DA7868" w:rsidRPr="00BB4897" w:rsidTr="00E4163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087"/>
          <w:jc w:val="center"/>
        </w:trPr>
        <w:tc>
          <w:tcPr>
            <w:tcW w:w="1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868" w:rsidRPr="00BB4897" w:rsidRDefault="00DA7868" w:rsidP="00DA7868">
            <w:pPr>
              <w:ind w:left="0" w:firstLine="0"/>
              <w:contextualSpacing/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6"/>
              </w:rPr>
              <w:t xml:space="preserve">Junior </w:t>
            </w:r>
            <w:r w:rsidRPr="00BB4897">
              <w:rPr>
                <w:rFonts w:ascii="Tahoma" w:hAnsi="Tahoma" w:cs="Tahoma"/>
                <w:b/>
                <w:sz w:val="18"/>
                <w:szCs w:val="16"/>
              </w:rPr>
              <w:t>Activity Scheme</w:t>
            </w:r>
          </w:p>
          <w:p w:rsidR="00DA7868" w:rsidRPr="00BB4897" w:rsidRDefault="00DA7868" w:rsidP="00DA7868">
            <w:pPr>
              <w:ind w:left="0" w:firstLine="0"/>
              <w:contextualSpacing/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BB4897">
              <w:rPr>
                <w:rFonts w:ascii="Tahoma" w:hAnsi="Tahoma" w:cs="Tahoma"/>
                <w:sz w:val="18"/>
                <w:szCs w:val="16"/>
              </w:rPr>
              <w:t>For young people between 3 – 9 years old with autism and Asperger’s syndrome.</w:t>
            </w:r>
          </w:p>
        </w:tc>
        <w:tc>
          <w:tcPr>
            <w:tcW w:w="17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868" w:rsidRPr="00BB4897" w:rsidRDefault="00DA7868" w:rsidP="005D608E">
            <w:pPr>
              <w:ind w:left="0" w:firstLine="0"/>
              <w:contextualSpacing/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BB4897">
              <w:rPr>
                <w:rFonts w:ascii="Tahoma" w:hAnsi="Tahoma" w:cs="Tahoma"/>
                <w:b/>
                <w:sz w:val="18"/>
                <w:szCs w:val="16"/>
              </w:rPr>
              <w:t>Junior Holiday Club</w:t>
            </w:r>
          </w:p>
          <w:p w:rsidR="00DA7868" w:rsidRPr="00BB4897" w:rsidRDefault="00DA7868" w:rsidP="005D608E">
            <w:pPr>
              <w:ind w:left="0" w:firstLine="0"/>
              <w:contextualSpacing/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BB4897">
              <w:rPr>
                <w:rFonts w:ascii="Tahoma" w:hAnsi="Tahoma" w:cs="Tahoma"/>
                <w:sz w:val="18"/>
                <w:szCs w:val="16"/>
              </w:rPr>
              <w:t>For young people with autism and learning difficulties aged 10 - 13 years old.</w:t>
            </w:r>
          </w:p>
        </w:tc>
        <w:tc>
          <w:tcPr>
            <w:tcW w:w="1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A7868" w:rsidRPr="00BB4897" w:rsidRDefault="00DA7868" w:rsidP="0053685C">
            <w:pPr>
              <w:ind w:left="0" w:firstLine="0"/>
              <w:contextualSpacing/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BB4897">
              <w:rPr>
                <w:rFonts w:ascii="Tahoma" w:hAnsi="Tahoma" w:cs="Tahoma"/>
                <w:b/>
                <w:sz w:val="18"/>
                <w:szCs w:val="16"/>
              </w:rPr>
              <w:t>Summer Fun</w:t>
            </w:r>
            <w:r>
              <w:rPr>
                <w:rFonts w:ascii="Tahoma" w:hAnsi="Tahoma" w:cs="Tahoma"/>
                <w:b/>
                <w:sz w:val="18"/>
                <w:szCs w:val="16"/>
              </w:rPr>
              <w:t xml:space="preserve"> 2</w:t>
            </w:r>
          </w:p>
          <w:p w:rsidR="00DA7868" w:rsidRPr="00BB4897" w:rsidRDefault="00DA7868" w:rsidP="0053685C">
            <w:pPr>
              <w:ind w:left="0" w:firstLine="0"/>
              <w:contextualSpacing/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BB4897">
              <w:rPr>
                <w:rFonts w:ascii="Tahoma" w:hAnsi="Tahoma" w:cs="Tahoma"/>
                <w:sz w:val="18"/>
                <w:szCs w:val="16"/>
              </w:rPr>
              <w:t>For young people with high functioning autism or Asperger’s syndrome aged 10 - 17 years old.</w:t>
            </w:r>
          </w:p>
        </w:tc>
      </w:tr>
      <w:tr w:rsidR="00DA7868" w:rsidRPr="00BB4897" w:rsidTr="00E4163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975"/>
          <w:jc w:val="center"/>
        </w:trPr>
        <w:tc>
          <w:tcPr>
            <w:tcW w:w="15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868" w:rsidRPr="00BB4897" w:rsidRDefault="00DA7868" w:rsidP="0053685C">
            <w:pPr>
              <w:ind w:left="0" w:firstLine="0"/>
              <w:contextualSpacing/>
              <w:jc w:val="center"/>
              <w:rPr>
                <w:rFonts w:ascii="Tahoma" w:hAnsi="Tahoma" w:cs="Tahoma"/>
                <w:sz w:val="18"/>
                <w:szCs w:val="16"/>
              </w:rPr>
            </w:pPr>
          </w:p>
          <w:p w:rsidR="00DA7868" w:rsidRPr="00BB4897" w:rsidRDefault="00DA7868" w:rsidP="0053685C">
            <w:pPr>
              <w:ind w:left="0" w:firstLine="0"/>
              <w:contextualSpacing/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</w:p>
          <w:p w:rsidR="00DA7868" w:rsidRPr="00BB4897" w:rsidRDefault="00DA7868" w:rsidP="0053685C">
            <w:pPr>
              <w:ind w:left="0" w:firstLine="0"/>
              <w:contextualSpacing/>
              <w:jc w:val="center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868" w:rsidRPr="00BB4897" w:rsidRDefault="00DA7868" w:rsidP="005D608E">
            <w:pPr>
              <w:ind w:left="0" w:firstLine="0"/>
              <w:contextualSpacing/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BB4897">
              <w:rPr>
                <w:rFonts w:ascii="Tahoma" w:hAnsi="Tahoma" w:cs="Tahoma"/>
                <w:b/>
                <w:sz w:val="18"/>
                <w:szCs w:val="16"/>
              </w:rPr>
              <w:t>Senior Holiday Club</w:t>
            </w:r>
          </w:p>
          <w:p w:rsidR="00DA7868" w:rsidRPr="00BB4897" w:rsidRDefault="00DA7868" w:rsidP="005D608E">
            <w:pPr>
              <w:ind w:left="0" w:firstLine="0"/>
              <w:contextualSpacing/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BB4897">
              <w:rPr>
                <w:rFonts w:ascii="Tahoma" w:hAnsi="Tahoma" w:cs="Tahoma"/>
                <w:sz w:val="18"/>
                <w:szCs w:val="16"/>
              </w:rPr>
              <w:t>For young people with autism and learning difficulties aged 14 - 17 years old.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A7868" w:rsidRPr="00BB4897" w:rsidRDefault="00DA7868" w:rsidP="0053685C">
            <w:pPr>
              <w:ind w:left="0" w:firstLine="0"/>
              <w:contextualSpacing/>
              <w:jc w:val="center"/>
              <w:rPr>
                <w:rFonts w:ascii="Tahoma" w:hAnsi="Tahoma" w:cs="Tahoma"/>
                <w:sz w:val="18"/>
                <w:szCs w:val="16"/>
              </w:rPr>
            </w:pPr>
          </w:p>
        </w:tc>
      </w:tr>
      <w:tr w:rsidR="00DA7868" w:rsidTr="00E4163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113"/>
          <w:jc w:val="center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868" w:rsidRPr="00BB4897" w:rsidRDefault="00DA7868" w:rsidP="0053685C">
            <w:pPr>
              <w:ind w:left="0" w:firstLine="0"/>
              <w:contextualSpacing/>
              <w:jc w:val="center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868" w:rsidRPr="00BB4897" w:rsidRDefault="00DA7868" w:rsidP="00DA7868">
            <w:pPr>
              <w:ind w:left="0" w:firstLine="0"/>
              <w:contextualSpacing/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BB4897">
              <w:rPr>
                <w:rFonts w:ascii="Tahoma" w:hAnsi="Tahoma" w:cs="Tahoma"/>
                <w:b/>
                <w:sz w:val="18"/>
                <w:szCs w:val="16"/>
              </w:rPr>
              <w:t>Summer Fun</w:t>
            </w:r>
            <w:r>
              <w:rPr>
                <w:rFonts w:ascii="Tahoma" w:hAnsi="Tahoma" w:cs="Tahoma"/>
                <w:b/>
                <w:sz w:val="18"/>
                <w:szCs w:val="16"/>
              </w:rPr>
              <w:t xml:space="preserve"> 1</w:t>
            </w:r>
          </w:p>
          <w:p w:rsidR="00DA7868" w:rsidRPr="00BB4897" w:rsidRDefault="00DA7868" w:rsidP="00DA7868">
            <w:pPr>
              <w:ind w:left="0" w:firstLine="0"/>
              <w:contextualSpacing/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BB4897">
              <w:rPr>
                <w:rFonts w:ascii="Tahoma" w:hAnsi="Tahoma" w:cs="Tahoma"/>
                <w:sz w:val="18"/>
                <w:szCs w:val="16"/>
              </w:rPr>
              <w:t>For young people with high functioning autism or Asperger’s syndrome aged</w:t>
            </w:r>
          </w:p>
          <w:p w:rsidR="00DA7868" w:rsidRPr="00BB4897" w:rsidRDefault="00DA7868" w:rsidP="00DA7868">
            <w:pPr>
              <w:ind w:left="0" w:firstLine="0"/>
              <w:contextualSpacing/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BB4897">
              <w:rPr>
                <w:rFonts w:ascii="Tahoma" w:hAnsi="Tahoma" w:cs="Tahoma"/>
                <w:sz w:val="18"/>
                <w:szCs w:val="16"/>
              </w:rPr>
              <w:t>10 - 17 years old.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7868" w:rsidRPr="00BB4897" w:rsidRDefault="00DA7868" w:rsidP="0053685C">
            <w:pPr>
              <w:ind w:left="0" w:firstLine="0"/>
              <w:contextualSpacing/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</w:p>
        </w:tc>
      </w:tr>
    </w:tbl>
    <w:p w:rsidR="00F76B14" w:rsidRPr="00732C06" w:rsidRDefault="00F76B14" w:rsidP="00F76B14"/>
    <w:p w:rsidR="00B36570" w:rsidRPr="00F76B14" w:rsidRDefault="00B36570" w:rsidP="00F76B14"/>
    <w:sectPr w:rsidR="00B36570" w:rsidRPr="00F76B14" w:rsidSect="00E422A9"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F93" w:rsidRDefault="00577F93" w:rsidP="005E27BC">
      <w:r>
        <w:separator/>
      </w:r>
    </w:p>
  </w:endnote>
  <w:endnote w:type="continuationSeparator" w:id="0">
    <w:p w:rsidR="00577F93" w:rsidRDefault="00577F93" w:rsidP="005E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F93" w:rsidRPr="002F5CB9" w:rsidRDefault="00577F93" w:rsidP="002F5CB9">
    <w:pPr>
      <w:pStyle w:val="Footer"/>
      <w:ind w:left="0" w:firstLine="0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F93" w:rsidRDefault="00577F93" w:rsidP="005E27BC">
      <w:r>
        <w:separator/>
      </w:r>
    </w:p>
  </w:footnote>
  <w:footnote w:type="continuationSeparator" w:id="0">
    <w:p w:rsidR="00577F93" w:rsidRDefault="00577F93" w:rsidP="005E2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F93" w:rsidRDefault="00C25C35" w:rsidP="00E63F45">
    <w:pPr>
      <w:pStyle w:val="Header"/>
      <w:ind w:left="0" w:firstLine="0"/>
      <w:jc w:val="center"/>
      <w:rPr>
        <w:rFonts w:ascii="Tahoma" w:hAnsi="Tahoma" w:cs="Tahoma"/>
        <w:bCs/>
        <w:sz w:val="18"/>
        <w:szCs w:val="18"/>
        <w:lang w:val="en-US"/>
      </w:rPr>
    </w:pPr>
    <w:r>
      <w:rPr>
        <w:noProof/>
        <w:lang w:eastAsia="en-GB"/>
      </w:rPr>
      <w:drawing>
        <wp:inline distT="0" distB="0" distL="0" distR="0" wp14:anchorId="6C369CD3" wp14:editId="062B3FEB">
          <wp:extent cx="2743200" cy="1026795"/>
          <wp:effectExtent l="0" t="0" r="0" b="0"/>
          <wp:docPr id="1" name="Picture 1" descr="N:\Administration\Logos &amp; Templates\AB Logo 2017\Autism_Bedfordshire_Final\Autism_Bedfordshire_Final\Autism_Bedfordshi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Administration\Logos &amp; Templates\AB Logo 2017\Autism_Bedfordshire_Final\Autism_Bedfordshire_Final\Autism_Bedfordshi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5C35" w:rsidRDefault="00C25C35" w:rsidP="00C25C35">
    <w:pPr>
      <w:spacing w:line="216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  <w:lang w:eastAsia="en-GB"/>
      </w:rPr>
      <w:t>Suite B1, 1 Hammond Road, Elms Industrial Estate, Bedford MK41 0UD</w:t>
    </w:r>
  </w:p>
  <w:p w:rsidR="00C25C35" w:rsidRDefault="00C25C35" w:rsidP="00C25C35">
    <w:pPr>
      <w:spacing w:line="216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Tel: 01234 350704 (helpline) / 01234 214871 (general enquiries)</w:t>
    </w:r>
  </w:p>
  <w:p w:rsidR="00C25C35" w:rsidRDefault="00C25C35" w:rsidP="00C25C35">
    <w:pPr>
      <w:spacing w:line="216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Email: enquiries@autismbeds.org</w:t>
    </w:r>
  </w:p>
  <w:p w:rsidR="00C25C35" w:rsidRDefault="00C25C35" w:rsidP="00C25C35">
    <w:pPr>
      <w:spacing w:after="120" w:line="216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Website: </w:t>
    </w:r>
    <w:hyperlink r:id="rId2" w:history="1">
      <w:r>
        <w:rPr>
          <w:rStyle w:val="Hyperlink"/>
          <w:rFonts w:ascii="Tahoma" w:hAnsi="Tahoma" w:cs="Tahoma"/>
          <w:sz w:val="18"/>
          <w:szCs w:val="18"/>
        </w:rPr>
        <w:t>www.autismbedfordshire.net</w:t>
      </w:r>
    </w:hyperlink>
  </w:p>
  <w:p w:rsidR="00C25C35" w:rsidRDefault="00C25C35" w:rsidP="00C25C35">
    <w:pPr>
      <w:spacing w:after="120"/>
      <w:jc w:val="center"/>
      <w:rPr>
        <w:rFonts w:ascii="Tahoma" w:hAnsi="Tahoma" w:cs="Tahoma"/>
        <w:color w:val="F8981D"/>
        <w:spacing w:val="-14"/>
        <w:sz w:val="20"/>
        <w:szCs w:val="20"/>
      </w:rPr>
    </w:pPr>
    <w:r>
      <w:rPr>
        <w:rFonts w:ascii="Tahoma" w:hAnsi="Tahoma" w:cs="Tahoma"/>
        <w:color w:val="F8981D"/>
        <w:spacing w:val="-14"/>
        <w:sz w:val="20"/>
        <w:szCs w:val="20"/>
      </w:rPr>
      <w:t>Registered Charity No. 1100722</w:t>
    </w:r>
  </w:p>
  <w:p w:rsidR="00577F93" w:rsidRPr="005B31E4" w:rsidRDefault="00577F93" w:rsidP="00E63F45">
    <w:pPr>
      <w:pStyle w:val="Header"/>
      <w:ind w:left="0" w:firstLine="0"/>
      <w:jc w:val="center"/>
      <w:rPr>
        <w:rFonts w:ascii="Tahoma" w:hAnsi="Tahoma" w:cs="Tahoma"/>
        <w:bCs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810"/>
    <w:multiLevelType w:val="hybridMultilevel"/>
    <w:tmpl w:val="A394E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D3896"/>
    <w:multiLevelType w:val="hybridMultilevel"/>
    <w:tmpl w:val="A6DCD9EA"/>
    <w:lvl w:ilvl="0" w:tplc="C19046F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23D7F"/>
    <w:multiLevelType w:val="hybridMultilevel"/>
    <w:tmpl w:val="C8EEE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33E64"/>
    <w:multiLevelType w:val="hybridMultilevel"/>
    <w:tmpl w:val="82D0E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BC"/>
    <w:rsid w:val="00005256"/>
    <w:rsid w:val="00075147"/>
    <w:rsid w:val="000A25D9"/>
    <w:rsid w:val="000A4450"/>
    <w:rsid w:val="000E5E00"/>
    <w:rsid w:val="000F18A1"/>
    <w:rsid w:val="000F7E9D"/>
    <w:rsid w:val="00103C61"/>
    <w:rsid w:val="001240F7"/>
    <w:rsid w:val="00125DAA"/>
    <w:rsid w:val="0013744D"/>
    <w:rsid w:val="001470E2"/>
    <w:rsid w:val="001639B6"/>
    <w:rsid w:val="00165F7C"/>
    <w:rsid w:val="001B2B77"/>
    <w:rsid w:val="001C158D"/>
    <w:rsid w:val="001D7936"/>
    <w:rsid w:val="00204022"/>
    <w:rsid w:val="00251DC2"/>
    <w:rsid w:val="002549D4"/>
    <w:rsid w:val="002672E8"/>
    <w:rsid w:val="002E3A11"/>
    <w:rsid w:val="002F5CB9"/>
    <w:rsid w:val="00313483"/>
    <w:rsid w:val="00316BD4"/>
    <w:rsid w:val="00316ED3"/>
    <w:rsid w:val="00330E26"/>
    <w:rsid w:val="00347CB2"/>
    <w:rsid w:val="00360E99"/>
    <w:rsid w:val="00374B0F"/>
    <w:rsid w:val="003A2606"/>
    <w:rsid w:val="003F741A"/>
    <w:rsid w:val="004569B6"/>
    <w:rsid w:val="00476FBA"/>
    <w:rsid w:val="00497AC7"/>
    <w:rsid w:val="004E4DDF"/>
    <w:rsid w:val="005109AF"/>
    <w:rsid w:val="00525B04"/>
    <w:rsid w:val="00543640"/>
    <w:rsid w:val="00545885"/>
    <w:rsid w:val="00576D9C"/>
    <w:rsid w:val="00577B17"/>
    <w:rsid w:val="00577F93"/>
    <w:rsid w:val="005B31E4"/>
    <w:rsid w:val="005B4742"/>
    <w:rsid w:val="005C32F6"/>
    <w:rsid w:val="005E27BC"/>
    <w:rsid w:val="006B352F"/>
    <w:rsid w:val="006C21CB"/>
    <w:rsid w:val="006C2356"/>
    <w:rsid w:val="006E3E1B"/>
    <w:rsid w:val="00735434"/>
    <w:rsid w:val="00762BD0"/>
    <w:rsid w:val="00787F81"/>
    <w:rsid w:val="00794736"/>
    <w:rsid w:val="007B71B1"/>
    <w:rsid w:val="007B7F01"/>
    <w:rsid w:val="007C514C"/>
    <w:rsid w:val="007C6CF6"/>
    <w:rsid w:val="007C7849"/>
    <w:rsid w:val="007D7018"/>
    <w:rsid w:val="00821639"/>
    <w:rsid w:val="00825358"/>
    <w:rsid w:val="00831692"/>
    <w:rsid w:val="00853474"/>
    <w:rsid w:val="00892FF1"/>
    <w:rsid w:val="008A1094"/>
    <w:rsid w:val="008A212A"/>
    <w:rsid w:val="008D1640"/>
    <w:rsid w:val="009147D1"/>
    <w:rsid w:val="009C75AC"/>
    <w:rsid w:val="009F2A9C"/>
    <w:rsid w:val="009F7466"/>
    <w:rsid w:val="00A20877"/>
    <w:rsid w:val="00A24C1F"/>
    <w:rsid w:val="00A301CB"/>
    <w:rsid w:val="00A44EE9"/>
    <w:rsid w:val="00A46DE6"/>
    <w:rsid w:val="00A7397F"/>
    <w:rsid w:val="00A926CB"/>
    <w:rsid w:val="00A938D6"/>
    <w:rsid w:val="00A939DC"/>
    <w:rsid w:val="00AE239D"/>
    <w:rsid w:val="00AE3637"/>
    <w:rsid w:val="00B21B44"/>
    <w:rsid w:val="00B36570"/>
    <w:rsid w:val="00B506AD"/>
    <w:rsid w:val="00B94C45"/>
    <w:rsid w:val="00BA7D37"/>
    <w:rsid w:val="00BB6C91"/>
    <w:rsid w:val="00BE2D73"/>
    <w:rsid w:val="00BF0440"/>
    <w:rsid w:val="00BF47ED"/>
    <w:rsid w:val="00C1689E"/>
    <w:rsid w:val="00C25C35"/>
    <w:rsid w:val="00C537E8"/>
    <w:rsid w:val="00C54A3B"/>
    <w:rsid w:val="00C56E1B"/>
    <w:rsid w:val="00C61C4E"/>
    <w:rsid w:val="00CD2866"/>
    <w:rsid w:val="00D20BD3"/>
    <w:rsid w:val="00D26DF1"/>
    <w:rsid w:val="00D3647A"/>
    <w:rsid w:val="00D43BE5"/>
    <w:rsid w:val="00D47224"/>
    <w:rsid w:val="00D61833"/>
    <w:rsid w:val="00D82D46"/>
    <w:rsid w:val="00D90347"/>
    <w:rsid w:val="00DA7868"/>
    <w:rsid w:val="00E4163A"/>
    <w:rsid w:val="00E422A9"/>
    <w:rsid w:val="00E4644A"/>
    <w:rsid w:val="00E63F45"/>
    <w:rsid w:val="00E809A3"/>
    <w:rsid w:val="00EC0D37"/>
    <w:rsid w:val="00EC21DF"/>
    <w:rsid w:val="00ED28D8"/>
    <w:rsid w:val="00EE2E9A"/>
    <w:rsid w:val="00EE3B4F"/>
    <w:rsid w:val="00F25D93"/>
    <w:rsid w:val="00F31803"/>
    <w:rsid w:val="00F3679C"/>
    <w:rsid w:val="00F556E7"/>
    <w:rsid w:val="00F7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7BC"/>
    <w:pPr>
      <w:ind w:left="714" w:hanging="357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7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7B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E27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7B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E27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3BE5"/>
    <w:pPr>
      <w:ind w:left="720"/>
      <w:contextualSpacing/>
    </w:pPr>
  </w:style>
  <w:style w:type="paragraph" w:styleId="NoSpacing">
    <w:name w:val="No Spacing"/>
    <w:uiPriority w:val="1"/>
    <w:qFormat/>
    <w:rsid w:val="00762BD0"/>
    <w:pPr>
      <w:ind w:left="714" w:hanging="357"/>
    </w:pPr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4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7BC"/>
    <w:pPr>
      <w:ind w:left="714" w:hanging="357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7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7B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E27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7B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E27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3BE5"/>
    <w:pPr>
      <w:ind w:left="720"/>
      <w:contextualSpacing/>
    </w:pPr>
  </w:style>
  <w:style w:type="paragraph" w:styleId="NoSpacing">
    <w:name w:val="No Spacing"/>
    <w:uiPriority w:val="1"/>
    <w:qFormat/>
    <w:rsid w:val="00762BD0"/>
    <w:pPr>
      <w:ind w:left="714" w:hanging="357"/>
    </w:pPr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4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cruitment@autismbed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tismbedfordshire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A136A-79BF-45B0-AEAB-FF89DF3D7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autisimbeds</Company>
  <LinksUpToDate>false</LinksUpToDate>
  <CharactersWithSpaces>3666</CharactersWithSpaces>
  <SharedDoc>false</SharedDoc>
  <HLinks>
    <vt:vector size="12" baseType="variant">
      <vt:variant>
        <vt:i4>4063285</vt:i4>
      </vt:variant>
      <vt:variant>
        <vt:i4>3</vt:i4>
      </vt:variant>
      <vt:variant>
        <vt:i4>0</vt:i4>
      </vt:variant>
      <vt:variant>
        <vt:i4>5</vt:i4>
      </vt:variant>
      <vt:variant>
        <vt:lpwstr>http://www.autismbedfordshire.net/</vt:lpwstr>
      </vt:variant>
      <vt:variant>
        <vt:lpwstr/>
      </vt:variant>
      <vt:variant>
        <vt:i4>3735566</vt:i4>
      </vt:variant>
      <vt:variant>
        <vt:i4>0</vt:i4>
      </vt:variant>
      <vt:variant>
        <vt:i4>0</vt:i4>
      </vt:variant>
      <vt:variant>
        <vt:i4>5</vt:i4>
      </vt:variant>
      <vt:variant>
        <vt:lpwstr>mailto:enquiries@autismbeds.org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Osborne</dc:creator>
  <cp:lastModifiedBy>Samantha Pollock</cp:lastModifiedBy>
  <cp:revision>13</cp:revision>
  <cp:lastPrinted>2016-02-16T10:05:00Z</cp:lastPrinted>
  <dcterms:created xsi:type="dcterms:W3CDTF">2018-12-17T12:25:00Z</dcterms:created>
  <dcterms:modified xsi:type="dcterms:W3CDTF">2020-01-03T12:39:00Z</dcterms:modified>
</cp:coreProperties>
</file>